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74B" w:rsidRPr="00C71A54" w:rsidRDefault="00CE0AB0" w:rsidP="00CE0AB0">
      <w:pPr>
        <w:jc w:val="center"/>
        <w:rPr>
          <w:b/>
          <w:sz w:val="36"/>
          <w:szCs w:val="36"/>
        </w:rPr>
      </w:pPr>
      <w:r w:rsidRPr="00C71A54">
        <w:rPr>
          <w:b/>
          <w:sz w:val="36"/>
          <w:szCs w:val="36"/>
        </w:rPr>
        <w:t>У  с  т  а  в</w:t>
      </w:r>
    </w:p>
    <w:p w:rsidR="00CE0AB0" w:rsidRDefault="00CE0AB0" w:rsidP="00CE0AB0">
      <w:pPr>
        <w:jc w:val="center"/>
      </w:pPr>
      <w:r>
        <w:t>на Народ</w:t>
      </w:r>
      <w:r w:rsidR="00186008">
        <w:t>но читалище „Васил Левски – 193</w:t>
      </w:r>
      <w:r w:rsidR="00186008">
        <w:rPr>
          <w:lang w:val="en-US"/>
        </w:rPr>
        <w:t>0</w:t>
      </w:r>
      <w:r>
        <w:t xml:space="preserve"> г.” </w:t>
      </w:r>
    </w:p>
    <w:p w:rsidR="00CE0AB0" w:rsidRDefault="00CE0AB0" w:rsidP="00CE0AB0">
      <w:pPr>
        <w:jc w:val="center"/>
      </w:pPr>
      <w:r>
        <w:t>с.</w:t>
      </w:r>
      <w:r w:rsidR="00186008">
        <w:t xml:space="preserve"> Дрангово</w:t>
      </w:r>
      <w:r>
        <w:t>, община Брезово, област Пловдив</w:t>
      </w:r>
    </w:p>
    <w:p w:rsidR="00CE0AB0" w:rsidRDefault="00CE0AB0" w:rsidP="00CE0AB0">
      <w:pPr>
        <w:jc w:val="center"/>
      </w:pPr>
    </w:p>
    <w:p w:rsidR="00CE0AB0" w:rsidRDefault="00CE0AB0" w:rsidP="00CE0AB0">
      <w:pPr>
        <w:jc w:val="center"/>
        <w:rPr>
          <w:b/>
          <w:sz w:val="32"/>
          <w:szCs w:val="32"/>
        </w:rPr>
      </w:pPr>
      <w:r w:rsidRPr="00591008">
        <w:rPr>
          <w:b/>
          <w:sz w:val="32"/>
          <w:szCs w:val="32"/>
        </w:rPr>
        <w:t>Глава първа</w:t>
      </w:r>
    </w:p>
    <w:p w:rsidR="00591008" w:rsidRDefault="00591008" w:rsidP="00CE0AB0">
      <w:pPr>
        <w:jc w:val="center"/>
        <w:rPr>
          <w:sz w:val="32"/>
          <w:szCs w:val="32"/>
          <w:u w:val="single"/>
        </w:rPr>
      </w:pPr>
      <w:r w:rsidRPr="00591008">
        <w:rPr>
          <w:sz w:val="32"/>
          <w:szCs w:val="32"/>
          <w:u w:val="single"/>
        </w:rPr>
        <w:t>Общи положения</w:t>
      </w:r>
    </w:p>
    <w:p w:rsidR="00591008" w:rsidRDefault="00591008" w:rsidP="00CE0AB0">
      <w:pPr>
        <w:jc w:val="center"/>
        <w:rPr>
          <w:sz w:val="32"/>
          <w:szCs w:val="32"/>
          <w:u w:val="single"/>
        </w:rPr>
      </w:pPr>
    </w:p>
    <w:p w:rsidR="00591008" w:rsidRDefault="00591008" w:rsidP="00591008">
      <w:pPr>
        <w:jc w:val="both"/>
      </w:pPr>
      <w:r w:rsidRPr="00591008">
        <w:rPr>
          <w:b/>
        </w:rPr>
        <w:t>Чл.1</w:t>
      </w:r>
      <w:r w:rsidR="00626AA2">
        <w:rPr>
          <w:b/>
        </w:rPr>
        <w:t>.</w:t>
      </w:r>
      <w:r w:rsidRPr="00591008">
        <w:rPr>
          <w:b/>
        </w:rPr>
        <w:t xml:space="preserve"> /</w:t>
      </w:r>
      <w:r w:rsidRPr="00591008">
        <w:t>1</w:t>
      </w:r>
      <w:r w:rsidRPr="00591008">
        <w:rPr>
          <w:b/>
        </w:rPr>
        <w:t xml:space="preserve">/ </w:t>
      </w:r>
      <w:r w:rsidRPr="00591008">
        <w:t xml:space="preserve">Читалище </w:t>
      </w:r>
      <w:r w:rsidR="00186008">
        <w:t>„Васил Левски – 1930</w:t>
      </w:r>
      <w:r>
        <w:t xml:space="preserve"> г.” с. </w:t>
      </w:r>
      <w:r w:rsidR="00186008">
        <w:t xml:space="preserve">Дрангово </w:t>
      </w:r>
      <w:r>
        <w:t>е традиционно самоуправляващо се българско културно-просветно сдружение, което изпълнява и държавни културно-просветни задачи. В дейността му могат да участват всички физически лица без оглед на ограничения на възраст и пол, на политически и религиозни възгледи и етническо самосъзнание.</w:t>
      </w:r>
    </w:p>
    <w:p w:rsidR="00591008" w:rsidRDefault="00591008" w:rsidP="00591008">
      <w:pPr>
        <w:jc w:val="both"/>
      </w:pPr>
      <w:r>
        <w:t xml:space="preserve">        /2/</w:t>
      </w:r>
      <w:r w:rsidR="00186008">
        <w:t xml:space="preserve"> Читалище „Васил Левски – 1930</w:t>
      </w:r>
      <w:r>
        <w:t xml:space="preserve"> г.” е юридическо лице с нестопанска цел за осъществяване на дейност в обществена полза без ограничен срок. Читалището не е политическа или синдикална организация и е неутрално към вероизповеданията.</w:t>
      </w:r>
    </w:p>
    <w:p w:rsidR="00626AA2" w:rsidRDefault="00626AA2" w:rsidP="00591008">
      <w:pPr>
        <w:jc w:val="both"/>
      </w:pPr>
      <w:r w:rsidRPr="00626AA2">
        <w:rPr>
          <w:b/>
        </w:rPr>
        <w:t>Чл.2.</w:t>
      </w:r>
      <w:r>
        <w:rPr>
          <w:b/>
        </w:rPr>
        <w:t xml:space="preserve"> </w:t>
      </w:r>
      <w:r>
        <w:t>Седалището и адресът на управление на читалището е: с.</w:t>
      </w:r>
      <w:r w:rsidR="00186008">
        <w:t xml:space="preserve"> Дрангово</w:t>
      </w:r>
      <w:r>
        <w:t>, община Брезово, област Пловдив</w:t>
      </w:r>
    </w:p>
    <w:p w:rsidR="00626AA2" w:rsidRDefault="00626AA2" w:rsidP="00591008">
      <w:pPr>
        <w:jc w:val="both"/>
      </w:pPr>
      <w:r w:rsidRPr="00626AA2">
        <w:rPr>
          <w:b/>
        </w:rPr>
        <w:t xml:space="preserve">Чл.3. </w:t>
      </w:r>
      <w:r>
        <w:t>Наименованието на читалището може да се променя само с решение на Общото събрание при кворум 70 % от действителните му членове.</w:t>
      </w:r>
    </w:p>
    <w:p w:rsidR="00626AA2" w:rsidRDefault="00971B29" w:rsidP="00591008">
      <w:pPr>
        <w:jc w:val="both"/>
      </w:pPr>
      <w:r w:rsidRPr="00971B29">
        <w:rPr>
          <w:b/>
        </w:rPr>
        <w:t>Чл.4.</w:t>
      </w:r>
      <w:r>
        <w:rPr>
          <w:b/>
        </w:rPr>
        <w:t xml:space="preserve"> </w:t>
      </w:r>
      <w:r>
        <w:t xml:space="preserve">Всички писмени изявления на читалището трябва да съдържат наименование, седалище и адрес на управление, </w:t>
      </w:r>
      <w:r w:rsidR="00D850D8">
        <w:t xml:space="preserve">името на лицето, което представлява читалището, </w:t>
      </w:r>
      <w:r>
        <w:t xml:space="preserve">както и данни за регистрация, вкл. ЕИК по Булстат номер в публичния регистър на </w:t>
      </w:r>
      <w:r w:rsidR="00D850D8">
        <w:t>народните читалища към Министерство</w:t>
      </w:r>
      <w:r>
        <w:t xml:space="preserve"> на културата.</w:t>
      </w:r>
    </w:p>
    <w:p w:rsidR="00971B29" w:rsidRDefault="00971B29" w:rsidP="00591008">
      <w:pPr>
        <w:jc w:val="both"/>
      </w:pPr>
    </w:p>
    <w:p w:rsidR="00971B29" w:rsidRDefault="00971B29" w:rsidP="00591008">
      <w:pPr>
        <w:jc w:val="both"/>
      </w:pPr>
    </w:p>
    <w:p w:rsidR="00971B29" w:rsidRDefault="00971B29" w:rsidP="00971B29">
      <w:pPr>
        <w:jc w:val="center"/>
        <w:rPr>
          <w:b/>
          <w:sz w:val="32"/>
          <w:szCs w:val="32"/>
        </w:rPr>
      </w:pPr>
      <w:r w:rsidRPr="00971B29">
        <w:rPr>
          <w:b/>
          <w:sz w:val="32"/>
          <w:szCs w:val="32"/>
        </w:rPr>
        <w:t>Глава втора</w:t>
      </w:r>
    </w:p>
    <w:p w:rsidR="00971B29" w:rsidRDefault="00971B29" w:rsidP="00971B29">
      <w:pPr>
        <w:jc w:val="center"/>
        <w:rPr>
          <w:sz w:val="32"/>
          <w:szCs w:val="32"/>
          <w:u w:val="single"/>
        </w:rPr>
      </w:pPr>
      <w:r w:rsidRPr="00971B29">
        <w:rPr>
          <w:sz w:val="32"/>
          <w:szCs w:val="32"/>
          <w:u w:val="single"/>
        </w:rPr>
        <w:t>Цели, задачи и дейност</w:t>
      </w:r>
    </w:p>
    <w:p w:rsidR="00971B29" w:rsidRDefault="00971B29" w:rsidP="00971B29">
      <w:pPr>
        <w:jc w:val="center"/>
        <w:rPr>
          <w:sz w:val="32"/>
          <w:szCs w:val="32"/>
          <w:u w:val="single"/>
        </w:rPr>
      </w:pPr>
    </w:p>
    <w:p w:rsidR="00971B29" w:rsidRDefault="00971B29" w:rsidP="00971B29">
      <w:pPr>
        <w:jc w:val="both"/>
      </w:pPr>
      <w:r w:rsidRPr="00971B29">
        <w:rPr>
          <w:b/>
        </w:rPr>
        <w:t>Чл.5.</w:t>
      </w:r>
      <w:r>
        <w:rPr>
          <w:b/>
        </w:rPr>
        <w:t xml:space="preserve"> </w:t>
      </w:r>
      <w:r>
        <w:t>/1/ Основната цел на читалището е да задоволява потребностите на гражданите, свързани с</w:t>
      </w:r>
      <w:r w:rsidR="002F4F7F">
        <w:t>ъс</w:t>
      </w:r>
      <w:r>
        <w:t>:</w:t>
      </w:r>
    </w:p>
    <w:p w:rsidR="00971B29" w:rsidRDefault="00971B29" w:rsidP="00971B29">
      <w:pPr>
        <w:jc w:val="both"/>
      </w:pPr>
    </w:p>
    <w:p w:rsidR="00971B29" w:rsidRDefault="00971B29" w:rsidP="00971B29">
      <w:pPr>
        <w:pStyle w:val="a3"/>
        <w:numPr>
          <w:ilvl w:val="0"/>
          <w:numId w:val="1"/>
        </w:numPr>
        <w:jc w:val="both"/>
      </w:pPr>
      <w:r>
        <w:t>Развитие и обогатяване на културния живот, на социалната и образователната дейност в населеното място</w:t>
      </w:r>
    </w:p>
    <w:p w:rsidR="00971B29" w:rsidRDefault="00971B29" w:rsidP="00971B29">
      <w:pPr>
        <w:pStyle w:val="a3"/>
        <w:numPr>
          <w:ilvl w:val="0"/>
          <w:numId w:val="1"/>
        </w:numPr>
        <w:jc w:val="both"/>
      </w:pPr>
      <w:r>
        <w:t>Запазване на обичаите и традициите на българския народ</w:t>
      </w:r>
    </w:p>
    <w:p w:rsidR="00971B29" w:rsidRDefault="00971B29" w:rsidP="00971B29">
      <w:pPr>
        <w:pStyle w:val="a3"/>
        <w:numPr>
          <w:ilvl w:val="0"/>
          <w:numId w:val="1"/>
        </w:numPr>
        <w:jc w:val="both"/>
      </w:pPr>
      <w:r>
        <w:t>Разширяване на знанията на гражданите и приобщаването им към ценностите и постиженията на науката, изкуството</w:t>
      </w:r>
      <w:r w:rsidR="008128C5">
        <w:t xml:space="preserve"> и културата</w:t>
      </w:r>
    </w:p>
    <w:p w:rsidR="008128C5" w:rsidRDefault="008128C5" w:rsidP="00971B29">
      <w:pPr>
        <w:pStyle w:val="a3"/>
        <w:numPr>
          <w:ilvl w:val="0"/>
          <w:numId w:val="1"/>
        </w:numPr>
        <w:jc w:val="both"/>
      </w:pPr>
      <w:r>
        <w:t>Възпитаване и утвърждаване на националното съзнание</w:t>
      </w:r>
    </w:p>
    <w:p w:rsidR="008128C5" w:rsidRDefault="008128C5" w:rsidP="00971B29">
      <w:pPr>
        <w:pStyle w:val="a3"/>
        <w:numPr>
          <w:ilvl w:val="0"/>
          <w:numId w:val="1"/>
        </w:numPr>
        <w:jc w:val="both"/>
      </w:pPr>
      <w:r>
        <w:t>Осигуряване на достъп до информация</w:t>
      </w:r>
    </w:p>
    <w:p w:rsidR="008128C5" w:rsidRDefault="008128C5" w:rsidP="008128C5">
      <w:pPr>
        <w:jc w:val="both"/>
      </w:pPr>
      <w:r>
        <w:t xml:space="preserve">           /2/ За постигане на целите по ал. 1 читалището извършва </w:t>
      </w:r>
      <w:r w:rsidRPr="008128C5">
        <w:rPr>
          <w:u w:val="single"/>
        </w:rPr>
        <w:t>основни дейности</w:t>
      </w:r>
      <w:r>
        <w:t>, като:</w:t>
      </w:r>
    </w:p>
    <w:p w:rsidR="008128C5" w:rsidRDefault="008128C5" w:rsidP="008128C5">
      <w:pPr>
        <w:pStyle w:val="a3"/>
        <w:numPr>
          <w:ilvl w:val="0"/>
          <w:numId w:val="2"/>
        </w:numPr>
        <w:ind w:left="1066"/>
        <w:jc w:val="both"/>
      </w:pPr>
      <w:r>
        <w:t>Урежда и поддържа библиотека, читалня, създава и поддържа електронна информационна мрежа</w:t>
      </w:r>
    </w:p>
    <w:p w:rsidR="008128C5" w:rsidRDefault="008128C5" w:rsidP="008128C5">
      <w:pPr>
        <w:pStyle w:val="a3"/>
        <w:numPr>
          <w:ilvl w:val="0"/>
          <w:numId w:val="2"/>
        </w:numPr>
        <w:ind w:left="1066"/>
        <w:jc w:val="both"/>
      </w:pPr>
      <w:r>
        <w:t>Развива и подпомага любителското и художествено творчество</w:t>
      </w:r>
    </w:p>
    <w:p w:rsidR="008128C5" w:rsidRDefault="008128C5" w:rsidP="008128C5">
      <w:pPr>
        <w:pStyle w:val="a3"/>
        <w:numPr>
          <w:ilvl w:val="0"/>
          <w:numId w:val="2"/>
        </w:numPr>
        <w:ind w:left="1066"/>
        <w:jc w:val="both"/>
      </w:pPr>
      <w:r>
        <w:t>Организира празненства, концерти, чествания, извънучилищни дейности</w:t>
      </w:r>
      <w:r w:rsidR="002D1076">
        <w:t xml:space="preserve"> с деца и ученици, младежки дейности, клубове, кръжоци, курсове и школи по интереси</w:t>
      </w:r>
    </w:p>
    <w:p w:rsidR="002D1076" w:rsidRDefault="002D1076" w:rsidP="008128C5">
      <w:pPr>
        <w:pStyle w:val="a3"/>
        <w:numPr>
          <w:ilvl w:val="0"/>
          <w:numId w:val="2"/>
        </w:numPr>
        <w:ind w:left="1066"/>
        <w:jc w:val="both"/>
      </w:pPr>
      <w:proofErr w:type="spellStart"/>
      <w:r>
        <w:t>Събирателска</w:t>
      </w:r>
      <w:proofErr w:type="spellEnd"/>
      <w:r>
        <w:t xml:space="preserve">, изследователска и </w:t>
      </w:r>
      <w:proofErr w:type="spellStart"/>
      <w:r>
        <w:t>разпространителска</w:t>
      </w:r>
      <w:proofErr w:type="spellEnd"/>
      <w:r>
        <w:t xml:space="preserve"> дейност, свързана с изучаване на родния край</w:t>
      </w:r>
    </w:p>
    <w:p w:rsidR="002D1076" w:rsidRDefault="002D1076" w:rsidP="008128C5">
      <w:pPr>
        <w:pStyle w:val="a3"/>
        <w:numPr>
          <w:ilvl w:val="0"/>
          <w:numId w:val="2"/>
        </w:numPr>
        <w:ind w:left="1066"/>
        <w:jc w:val="both"/>
      </w:pPr>
      <w:r>
        <w:lastRenderedPageBreak/>
        <w:t>Създава и под</w:t>
      </w:r>
      <w:r w:rsidR="009E0F34">
        <w:t>д</w:t>
      </w:r>
      <w:r>
        <w:t xml:space="preserve">ържа </w:t>
      </w:r>
      <w:r w:rsidR="009E0F34">
        <w:t xml:space="preserve">музейни колекции съгласно Закона </w:t>
      </w:r>
      <w:r w:rsidR="00A164F5">
        <w:t>за културното наследство</w:t>
      </w:r>
    </w:p>
    <w:p w:rsidR="00A164F5" w:rsidRDefault="00A164F5" w:rsidP="008128C5">
      <w:pPr>
        <w:pStyle w:val="a3"/>
        <w:numPr>
          <w:ilvl w:val="0"/>
          <w:numId w:val="2"/>
        </w:numPr>
        <w:ind w:left="1066"/>
        <w:jc w:val="both"/>
      </w:pPr>
      <w:r>
        <w:t>Предоставя компютърни и интернет услуги</w:t>
      </w:r>
    </w:p>
    <w:p w:rsidR="00A164F5" w:rsidRDefault="00A164F5" w:rsidP="00A164F5">
      <w:pPr>
        <w:jc w:val="both"/>
      </w:pPr>
    </w:p>
    <w:p w:rsidR="00A164F5" w:rsidRPr="00F074E4" w:rsidRDefault="00A164F5" w:rsidP="00A164F5">
      <w:pPr>
        <w:jc w:val="both"/>
        <w:rPr>
          <w:lang w:val="en-US"/>
        </w:rPr>
      </w:pPr>
      <w:r>
        <w:t xml:space="preserve">            /3/ Читалището може да развива допълнителна стопанска дейност, свързана с предмета и основната му дейност, в съответствие с действащо законодателство, като използва приходите от нея за постигане на определените в този устав цели. Читалището не разпределя печалба.</w:t>
      </w:r>
    </w:p>
    <w:p w:rsidR="00A164F5" w:rsidRDefault="00A164F5" w:rsidP="00A164F5">
      <w:pPr>
        <w:jc w:val="both"/>
      </w:pPr>
      <w:r>
        <w:t xml:space="preserve">           /4/ Читалището няма право да предоставя </w:t>
      </w:r>
      <w:r w:rsidR="009E5325">
        <w:t>собствено или ползвано от него имущество възмездно или безвъзмездно за:</w:t>
      </w:r>
    </w:p>
    <w:p w:rsidR="009E5325" w:rsidRDefault="009E5325" w:rsidP="009E5325">
      <w:pPr>
        <w:pStyle w:val="a3"/>
        <w:numPr>
          <w:ilvl w:val="0"/>
          <w:numId w:val="3"/>
        </w:numPr>
        <w:ind w:left="1066"/>
        <w:jc w:val="both"/>
      </w:pPr>
      <w:r>
        <w:t>Хазартни игри и нощни заведения</w:t>
      </w:r>
    </w:p>
    <w:p w:rsidR="009E5325" w:rsidRDefault="009E5325" w:rsidP="009E5325">
      <w:pPr>
        <w:pStyle w:val="a3"/>
        <w:numPr>
          <w:ilvl w:val="0"/>
          <w:numId w:val="3"/>
        </w:numPr>
        <w:ind w:left="1066"/>
        <w:jc w:val="both"/>
      </w:pPr>
      <w:r>
        <w:t>За дейност на нерегистрирани по Закона за вероизповеданията религиозни общности и юридически лица с нестопанска цел на такива общности</w:t>
      </w:r>
    </w:p>
    <w:p w:rsidR="009E5325" w:rsidRDefault="009E5325" w:rsidP="009E5325">
      <w:pPr>
        <w:pStyle w:val="a3"/>
        <w:numPr>
          <w:ilvl w:val="0"/>
          <w:numId w:val="3"/>
        </w:numPr>
        <w:ind w:left="1066"/>
        <w:jc w:val="both"/>
      </w:pPr>
      <w:r>
        <w:t>За постоянно ползване на политически партии и организации</w:t>
      </w:r>
    </w:p>
    <w:p w:rsidR="009E5325" w:rsidRDefault="009E5325" w:rsidP="009E5325">
      <w:pPr>
        <w:pStyle w:val="a3"/>
        <w:numPr>
          <w:ilvl w:val="0"/>
          <w:numId w:val="3"/>
        </w:numPr>
        <w:ind w:left="1066"/>
        <w:jc w:val="both"/>
      </w:pPr>
      <w:r>
        <w:t xml:space="preserve">На председателя, секретаря, членовете на настоятелството и проверителната комисия и на членовете на техните семейства </w:t>
      </w:r>
    </w:p>
    <w:p w:rsidR="009E5325" w:rsidRDefault="009E5325" w:rsidP="009E5325">
      <w:pPr>
        <w:jc w:val="both"/>
      </w:pPr>
    </w:p>
    <w:p w:rsidR="009E5325" w:rsidRDefault="009E5325" w:rsidP="009E5325">
      <w:pPr>
        <w:jc w:val="both"/>
      </w:pPr>
      <w:r w:rsidRPr="009E5325">
        <w:rPr>
          <w:b/>
        </w:rPr>
        <w:t>Чл.6.</w:t>
      </w:r>
      <w:r>
        <w:rPr>
          <w:b/>
        </w:rPr>
        <w:t xml:space="preserve"> </w:t>
      </w:r>
      <w:r w:rsidRPr="009E5325">
        <w:t>За постигане на своите цели читалището може да се сдружава</w:t>
      </w:r>
      <w:r>
        <w:t xml:space="preserve"> с други читалища за провеждане на съвместни дейности и инициативи при условия и по реда на Закона за народните читалища</w:t>
      </w:r>
    </w:p>
    <w:p w:rsidR="009E5325" w:rsidRDefault="009E5325" w:rsidP="009E5325">
      <w:pPr>
        <w:jc w:val="both"/>
      </w:pPr>
      <w:r w:rsidRPr="009E5325">
        <w:rPr>
          <w:b/>
        </w:rPr>
        <w:t>Чл.7.</w:t>
      </w:r>
      <w:r>
        <w:rPr>
          <w:b/>
        </w:rPr>
        <w:t xml:space="preserve"> </w:t>
      </w:r>
      <w:r w:rsidR="00186008">
        <w:t>Читалище „Васил Левски – 1930</w:t>
      </w:r>
      <w:r>
        <w:t xml:space="preserve"> г.”</w:t>
      </w:r>
      <w:r w:rsidR="00D5574B">
        <w:t xml:space="preserve"> с. </w:t>
      </w:r>
      <w:r w:rsidR="00186008">
        <w:t xml:space="preserve">Дрангово </w:t>
      </w:r>
      <w:r w:rsidR="00D5574B">
        <w:t>е равноправен член на национално представителната организация на читалищата – Съюза на народните читалища.</w:t>
      </w:r>
    </w:p>
    <w:p w:rsidR="00D5574B" w:rsidRDefault="00D5574B" w:rsidP="009E5325">
      <w:pPr>
        <w:jc w:val="both"/>
      </w:pPr>
    </w:p>
    <w:p w:rsidR="00D5574B" w:rsidRDefault="00D5574B" w:rsidP="00D5574B">
      <w:pPr>
        <w:jc w:val="center"/>
        <w:rPr>
          <w:b/>
          <w:sz w:val="32"/>
          <w:szCs w:val="32"/>
        </w:rPr>
      </w:pPr>
      <w:r>
        <w:rPr>
          <w:b/>
          <w:sz w:val="32"/>
          <w:szCs w:val="32"/>
        </w:rPr>
        <w:t>Глава трета</w:t>
      </w:r>
    </w:p>
    <w:p w:rsidR="00D5574B" w:rsidRDefault="00D5574B" w:rsidP="00D5574B">
      <w:pPr>
        <w:jc w:val="center"/>
        <w:rPr>
          <w:sz w:val="32"/>
          <w:szCs w:val="32"/>
          <w:u w:val="single"/>
        </w:rPr>
      </w:pPr>
      <w:r w:rsidRPr="00D5574B">
        <w:rPr>
          <w:sz w:val="32"/>
          <w:szCs w:val="32"/>
          <w:u w:val="single"/>
        </w:rPr>
        <w:t>Управление, членство, представителство</w:t>
      </w:r>
    </w:p>
    <w:p w:rsidR="00D5574B" w:rsidRDefault="00D5574B" w:rsidP="00D5574B">
      <w:pPr>
        <w:jc w:val="center"/>
        <w:rPr>
          <w:sz w:val="32"/>
          <w:szCs w:val="32"/>
          <w:u w:val="single"/>
        </w:rPr>
      </w:pPr>
    </w:p>
    <w:p w:rsidR="00D5574B" w:rsidRDefault="00D5574B" w:rsidP="00D5574B">
      <w:pPr>
        <w:jc w:val="both"/>
      </w:pPr>
      <w:r w:rsidRPr="00D5574B">
        <w:rPr>
          <w:u w:val="single"/>
        </w:rPr>
        <w:t>Членство</w:t>
      </w:r>
    </w:p>
    <w:p w:rsidR="00D5574B" w:rsidRDefault="00D5574B" w:rsidP="00D5574B">
      <w:pPr>
        <w:jc w:val="both"/>
      </w:pPr>
      <w:r>
        <w:t>Чл.8. /1/ Членовете на читалището са индивидуални, колективни и почетни.</w:t>
      </w:r>
    </w:p>
    <w:p w:rsidR="00D5574B" w:rsidRDefault="00D5574B" w:rsidP="00D5574B">
      <w:pPr>
        <w:jc w:val="both"/>
      </w:pPr>
      <w:r>
        <w:t xml:space="preserve">         /2/ Индивидуалните членове са български граждани. Те биват действителни и спомагателни:</w:t>
      </w:r>
    </w:p>
    <w:p w:rsidR="00D5574B" w:rsidRDefault="00D5574B" w:rsidP="00D5574B">
      <w:pPr>
        <w:pStyle w:val="a3"/>
        <w:numPr>
          <w:ilvl w:val="0"/>
          <w:numId w:val="4"/>
        </w:numPr>
        <w:ind w:left="1066"/>
        <w:jc w:val="both"/>
      </w:pPr>
      <w:r>
        <w:t>Действителните членове са лица, навършили 18 годин</w:t>
      </w:r>
      <w:r w:rsidR="00B6102C">
        <w:t>и, които участват в дейността</w:t>
      </w:r>
      <w:r>
        <w:t xml:space="preserve"> читалището, редовно плащат членски внос и имат право да избират и да бъдат избрани</w:t>
      </w:r>
    </w:p>
    <w:p w:rsidR="00D5574B" w:rsidRDefault="00D5574B" w:rsidP="00D5574B">
      <w:pPr>
        <w:pStyle w:val="a3"/>
        <w:numPr>
          <w:ilvl w:val="0"/>
          <w:numId w:val="4"/>
        </w:numPr>
        <w:ind w:left="1066"/>
        <w:jc w:val="both"/>
      </w:pPr>
      <w:r>
        <w:t xml:space="preserve">Спомагателните членове са лица до 18 години, които </w:t>
      </w:r>
      <w:r w:rsidR="00B6102C">
        <w:t>нямат право да избират и да бъдат избирани. Те имат право на съвещателен глас и могат да плащат членски внос по желание.</w:t>
      </w:r>
    </w:p>
    <w:p w:rsidR="00B6102C" w:rsidRDefault="00B6102C" w:rsidP="00B6102C">
      <w:pPr>
        <w:jc w:val="both"/>
      </w:pPr>
      <w:r>
        <w:t xml:space="preserve">         /3/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събрание.Колективни членове могат да бъдат:</w:t>
      </w:r>
    </w:p>
    <w:p w:rsidR="00B6102C" w:rsidRDefault="00B6102C" w:rsidP="00B6102C">
      <w:pPr>
        <w:pStyle w:val="a3"/>
        <w:numPr>
          <w:ilvl w:val="0"/>
          <w:numId w:val="5"/>
        </w:numPr>
        <w:ind w:left="1066"/>
        <w:jc w:val="both"/>
      </w:pPr>
      <w:r>
        <w:t>Професионални организации</w:t>
      </w:r>
    </w:p>
    <w:p w:rsidR="00B6102C" w:rsidRDefault="00B6102C" w:rsidP="00B6102C">
      <w:pPr>
        <w:pStyle w:val="a3"/>
        <w:numPr>
          <w:ilvl w:val="0"/>
          <w:numId w:val="5"/>
        </w:numPr>
        <w:ind w:left="1066"/>
        <w:jc w:val="both"/>
      </w:pPr>
      <w:r>
        <w:t>Стопански организации</w:t>
      </w:r>
    </w:p>
    <w:p w:rsidR="00B6102C" w:rsidRDefault="00B6102C" w:rsidP="00B6102C">
      <w:pPr>
        <w:pStyle w:val="a3"/>
        <w:numPr>
          <w:ilvl w:val="0"/>
          <w:numId w:val="5"/>
        </w:numPr>
        <w:ind w:left="1066"/>
        <w:jc w:val="both"/>
      </w:pPr>
      <w:r>
        <w:t>Търговски дружества</w:t>
      </w:r>
    </w:p>
    <w:p w:rsidR="00B6102C" w:rsidRDefault="00B6102C" w:rsidP="00B6102C">
      <w:pPr>
        <w:pStyle w:val="a3"/>
        <w:numPr>
          <w:ilvl w:val="0"/>
          <w:numId w:val="5"/>
        </w:numPr>
        <w:ind w:left="1066"/>
        <w:jc w:val="both"/>
      </w:pPr>
      <w:r>
        <w:t>Кооперации и сдружения</w:t>
      </w:r>
    </w:p>
    <w:p w:rsidR="00B6102C" w:rsidRDefault="00B6102C" w:rsidP="00B6102C">
      <w:pPr>
        <w:pStyle w:val="a3"/>
        <w:numPr>
          <w:ilvl w:val="0"/>
          <w:numId w:val="5"/>
        </w:numPr>
        <w:ind w:left="1066"/>
        <w:jc w:val="both"/>
      </w:pPr>
      <w:r>
        <w:t>Културно-просветни и любителски клубове и творчески колективи</w:t>
      </w:r>
    </w:p>
    <w:p w:rsidR="00B6102C" w:rsidRDefault="00B6102C" w:rsidP="00B6102C">
      <w:pPr>
        <w:jc w:val="both"/>
      </w:pPr>
      <w:r>
        <w:t xml:space="preserve">         /4/ Почетни членове могат да бъдат български и чужди граждани </w:t>
      </w:r>
      <w:r w:rsidR="0027397B">
        <w:t>с изключителни заслуги за читалището</w:t>
      </w:r>
    </w:p>
    <w:p w:rsidR="0027397B" w:rsidRDefault="0027397B" w:rsidP="00B6102C">
      <w:pPr>
        <w:jc w:val="both"/>
      </w:pPr>
    </w:p>
    <w:p w:rsidR="0027397B" w:rsidRDefault="0027397B" w:rsidP="00B6102C">
      <w:pPr>
        <w:jc w:val="both"/>
      </w:pPr>
      <w:r w:rsidRPr="0027397B">
        <w:rPr>
          <w:b/>
        </w:rPr>
        <w:t>Чл.9.</w:t>
      </w:r>
      <w:r>
        <w:rPr>
          <w:b/>
        </w:rPr>
        <w:t xml:space="preserve"> </w:t>
      </w:r>
      <w:r>
        <w:t xml:space="preserve">Членството в читалището е доброволно. Членовете на читалището са </w:t>
      </w:r>
      <w:r w:rsidRPr="0027397B">
        <w:rPr>
          <w:u w:val="single"/>
        </w:rPr>
        <w:t>длъжни:</w:t>
      </w:r>
    </w:p>
    <w:p w:rsidR="0027397B" w:rsidRDefault="0027397B" w:rsidP="0027397B">
      <w:pPr>
        <w:pStyle w:val="a3"/>
        <w:numPr>
          <w:ilvl w:val="0"/>
          <w:numId w:val="7"/>
        </w:numPr>
        <w:ind w:left="1066"/>
        <w:jc w:val="both"/>
      </w:pPr>
      <w:r>
        <w:lastRenderedPageBreak/>
        <w:t>Да познават и спазват Устава на читалището</w:t>
      </w:r>
    </w:p>
    <w:p w:rsidR="0027397B" w:rsidRDefault="0027397B" w:rsidP="0027397B">
      <w:pPr>
        <w:pStyle w:val="a3"/>
        <w:numPr>
          <w:ilvl w:val="0"/>
          <w:numId w:val="7"/>
        </w:numPr>
        <w:ind w:left="1066"/>
        <w:jc w:val="both"/>
      </w:pPr>
      <w:r>
        <w:t>Да плащат редовно членски внос</w:t>
      </w:r>
    </w:p>
    <w:p w:rsidR="0027397B" w:rsidRDefault="0027397B" w:rsidP="0027397B">
      <w:pPr>
        <w:pStyle w:val="a3"/>
        <w:numPr>
          <w:ilvl w:val="0"/>
          <w:numId w:val="7"/>
        </w:numPr>
        <w:ind w:left="1066"/>
        <w:jc w:val="both"/>
      </w:pPr>
      <w:r>
        <w:t>Да опазват имуществото на читалището</w:t>
      </w:r>
    </w:p>
    <w:p w:rsidR="0027397B" w:rsidRDefault="0027397B" w:rsidP="0027397B">
      <w:pPr>
        <w:pStyle w:val="a3"/>
        <w:numPr>
          <w:ilvl w:val="0"/>
          <w:numId w:val="7"/>
        </w:numPr>
        <w:ind w:left="1066"/>
        <w:jc w:val="both"/>
      </w:pPr>
      <w:r>
        <w:t>Да участват в дейността на читалището според интереса и възможностите си</w:t>
      </w:r>
    </w:p>
    <w:p w:rsidR="0027397B" w:rsidRDefault="0027397B" w:rsidP="0027397B">
      <w:pPr>
        <w:pStyle w:val="a3"/>
        <w:numPr>
          <w:ilvl w:val="0"/>
          <w:numId w:val="7"/>
        </w:numPr>
        <w:ind w:left="1066"/>
        <w:jc w:val="both"/>
      </w:pPr>
      <w:r>
        <w:t>С действията и поведението си да не уронват престижа, доброто име и авторитета на читалището</w:t>
      </w:r>
    </w:p>
    <w:p w:rsidR="0027397B" w:rsidRDefault="0027397B" w:rsidP="0027397B">
      <w:pPr>
        <w:jc w:val="both"/>
        <w:rPr>
          <w:u w:val="single"/>
        </w:rPr>
      </w:pPr>
      <w:r w:rsidRPr="0027397B">
        <w:rPr>
          <w:b/>
        </w:rPr>
        <w:t>Чл.10.</w:t>
      </w:r>
      <w:r>
        <w:rPr>
          <w:b/>
        </w:rPr>
        <w:t xml:space="preserve"> </w:t>
      </w:r>
      <w:r>
        <w:t xml:space="preserve">Всеки член на читалището </w:t>
      </w:r>
      <w:r w:rsidRPr="0027397B">
        <w:rPr>
          <w:u w:val="single"/>
        </w:rPr>
        <w:t>има право:</w:t>
      </w:r>
    </w:p>
    <w:p w:rsidR="0027397B" w:rsidRDefault="0027397B" w:rsidP="0027397B">
      <w:pPr>
        <w:pStyle w:val="a3"/>
        <w:numPr>
          <w:ilvl w:val="0"/>
          <w:numId w:val="9"/>
        </w:numPr>
        <w:ind w:left="1066"/>
        <w:jc w:val="both"/>
      </w:pPr>
      <w:r>
        <w:t>Да участва в работата на Общото събрание</w:t>
      </w:r>
    </w:p>
    <w:p w:rsidR="00F4235F" w:rsidRDefault="00F4235F" w:rsidP="0027397B">
      <w:pPr>
        <w:pStyle w:val="a3"/>
        <w:numPr>
          <w:ilvl w:val="0"/>
          <w:numId w:val="9"/>
        </w:numPr>
        <w:ind w:left="1066"/>
        <w:jc w:val="both"/>
      </w:pPr>
      <w:r>
        <w:t>Да получава информация за дейността на читалището и за решенията на неговите органи</w:t>
      </w:r>
    </w:p>
    <w:p w:rsidR="00F4235F" w:rsidRDefault="00F4235F" w:rsidP="0027397B">
      <w:pPr>
        <w:pStyle w:val="a3"/>
        <w:numPr>
          <w:ilvl w:val="0"/>
          <w:numId w:val="9"/>
        </w:numPr>
        <w:ind w:left="1066"/>
        <w:jc w:val="both"/>
      </w:pPr>
      <w:r>
        <w:t>Да внася предложения пред ръководните и изпълнителните органи на читалището</w:t>
      </w:r>
    </w:p>
    <w:p w:rsidR="00F4235F" w:rsidRDefault="00F4235F" w:rsidP="0027397B">
      <w:pPr>
        <w:pStyle w:val="a3"/>
        <w:numPr>
          <w:ilvl w:val="0"/>
          <w:numId w:val="9"/>
        </w:numPr>
        <w:ind w:left="1066"/>
        <w:jc w:val="both"/>
      </w:pPr>
      <w:r>
        <w:t>Да ползва от имуществото на читалището по ред, определен от Общото събрание</w:t>
      </w:r>
    </w:p>
    <w:p w:rsidR="00F4235F" w:rsidRDefault="00F4235F" w:rsidP="00F4235F">
      <w:pPr>
        <w:jc w:val="both"/>
      </w:pPr>
      <w:r w:rsidRPr="00F4235F">
        <w:rPr>
          <w:b/>
        </w:rPr>
        <w:t xml:space="preserve">Чл.11. </w:t>
      </w:r>
      <w:r>
        <w:t xml:space="preserve">/1/ Членските права и задължения, с изключение </w:t>
      </w:r>
      <w:r w:rsidR="005C7523">
        <w:t xml:space="preserve">на имуществените, са </w:t>
      </w:r>
      <w:proofErr w:type="spellStart"/>
      <w:r w:rsidR="005C7523">
        <w:t>непрехвърли</w:t>
      </w:r>
      <w:r>
        <w:t>ми</w:t>
      </w:r>
      <w:proofErr w:type="spellEnd"/>
      <w:r>
        <w:t xml:space="preserve"> и не преминават върху други лица при смърт, съответно при прекратяване.</w:t>
      </w:r>
    </w:p>
    <w:p w:rsidR="00F4235F" w:rsidRDefault="00F4235F" w:rsidP="00F4235F">
      <w:pPr>
        <w:jc w:val="both"/>
      </w:pPr>
      <w:r>
        <w:t xml:space="preserve">             /2/  Членовете на читалището не отговарят лично за неговите задължения</w:t>
      </w:r>
    </w:p>
    <w:p w:rsidR="00F4235F" w:rsidRDefault="00F4235F" w:rsidP="00F4235F">
      <w:pPr>
        <w:jc w:val="both"/>
      </w:pPr>
      <w:r w:rsidRPr="00F4235F">
        <w:rPr>
          <w:b/>
        </w:rPr>
        <w:t>Чл.12.</w:t>
      </w:r>
      <w:r>
        <w:rPr>
          <w:b/>
        </w:rPr>
        <w:t xml:space="preserve"> /</w:t>
      </w:r>
      <w:r>
        <w:t>1</w:t>
      </w:r>
      <w:r>
        <w:rPr>
          <w:b/>
        </w:rPr>
        <w:t xml:space="preserve">/  </w:t>
      </w:r>
      <w:r w:rsidR="00F351BA" w:rsidRPr="00F351BA">
        <w:t>Новите членове се приемат въз основа на писмена молба, отправена до Общото събрание.</w:t>
      </w:r>
    </w:p>
    <w:p w:rsidR="00F351BA" w:rsidRDefault="00F351BA" w:rsidP="00F4235F">
      <w:pPr>
        <w:jc w:val="both"/>
      </w:pPr>
      <w:r>
        <w:t xml:space="preserve">            /2/  Общото събрание се произнася по молбата за встъпване на първото си редовно заседание.</w:t>
      </w:r>
    </w:p>
    <w:p w:rsidR="00F351BA" w:rsidRDefault="00F351BA" w:rsidP="00F4235F">
      <w:pPr>
        <w:jc w:val="both"/>
      </w:pPr>
      <w:r>
        <w:t xml:space="preserve">           /3/  Членовете - учредители са членове на Общото събрание по право</w:t>
      </w:r>
    </w:p>
    <w:p w:rsidR="00F351BA" w:rsidRDefault="00F351BA" w:rsidP="00F4235F">
      <w:pPr>
        <w:jc w:val="both"/>
      </w:pPr>
      <w:r>
        <w:t xml:space="preserve">           /4/  На членовете на читалището се издава официален документ за членство</w:t>
      </w:r>
    </w:p>
    <w:p w:rsidR="00F351BA" w:rsidRDefault="00F351BA" w:rsidP="00F4235F">
      <w:pPr>
        <w:jc w:val="both"/>
      </w:pPr>
      <w:r w:rsidRPr="00F351BA">
        <w:rPr>
          <w:b/>
        </w:rPr>
        <w:t>Чл.13.</w:t>
      </w:r>
      <w:r>
        <w:rPr>
          <w:b/>
        </w:rPr>
        <w:t xml:space="preserve"> </w:t>
      </w:r>
      <w:r>
        <w:t>Членството се прекратява при:</w:t>
      </w:r>
    </w:p>
    <w:p w:rsidR="00F351BA" w:rsidRDefault="00F351BA" w:rsidP="00F351BA">
      <w:pPr>
        <w:pStyle w:val="a3"/>
        <w:numPr>
          <w:ilvl w:val="0"/>
          <w:numId w:val="10"/>
        </w:numPr>
        <w:ind w:left="1066"/>
        <w:jc w:val="both"/>
      </w:pPr>
      <w:r>
        <w:t>Едномесечно едностранно писмено предизвестие, отправено до Настоятелството на читалището</w:t>
      </w:r>
    </w:p>
    <w:p w:rsidR="00F351BA" w:rsidRDefault="00F351BA" w:rsidP="00F351BA">
      <w:pPr>
        <w:pStyle w:val="a3"/>
        <w:numPr>
          <w:ilvl w:val="0"/>
          <w:numId w:val="10"/>
        </w:numPr>
        <w:ind w:left="1066"/>
        <w:jc w:val="both"/>
      </w:pPr>
      <w:r>
        <w:t>Изключване – с решение на Общото събрание по предложение на настоятелството</w:t>
      </w:r>
      <w:r w:rsidR="005E6D14">
        <w:t>, на проверителната комисия или на 1/3 от действителните членове на читалището, когато поведението на член на читалището е несъвместимо с определените в Устава цели и задачи и когато в продължение на повече от една година не взема участие в дейността на читалището и не плаща членски внос.</w:t>
      </w:r>
    </w:p>
    <w:p w:rsidR="005E6D14" w:rsidRDefault="005E6D14" w:rsidP="00F351BA">
      <w:pPr>
        <w:pStyle w:val="a3"/>
        <w:numPr>
          <w:ilvl w:val="0"/>
          <w:numId w:val="10"/>
        </w:numPr>
        <w:ind w:left="1066"/>
        <w:jc w:val="both"/>
      </w:pPr>
      <w:r>
        <w:t>Със смъртта на член на читалището или поставянето му под пълно запрещение</w:t>
      </w:r>
    </w:p>
    <w:p w:rsidR="005E6D14" w:rsidRDefault="005E6D14" w:rsidP="00F351BA">
      <w:pPr>
        <w:pStyle w:val="a3"/>
        <w:numPr>
          <w:ilvl w:val="0"/>
          <w:numId w:val="10"/>
        </w:numPr>
        <w:ind w:left="1066"/>
        <w:jc w:val="both"/>
      </w:pPr>
      <w:r>
        <w:t>С прекратяване на читалището</w:t>
      </w:r>
    </w:p>
    <w:p w:rsidR="005E6D14" w:rsidRDefault="005E6D14" w:rsidP="005E6D14">
      <w:pPr>
        <w:jc w:val="both"/>
      </w:pPr>
    </w:p>
    <w:p w:rsidR="005E6D14" w:rsidRPr="00060805" w:rsidRDefault="005E6D14" w:rsidP="005E6D14">
      <w:pPr>
        <w:jc w:val="both"/>
        <w:rPr>
          <w:b/>
          <w:sz w:val="32"/>
          <w:szCs w:val="32"/>
          <w:u w:val="single"/>
        </w:rPr>
      </w:pPr>
      <w:r w:rsidRPr="00060805">
        <w:rPr>
          <w:b/>
          <w:sz w:val="32"/>
          <w:szCs w:val="32"/>
          <w:u w:val="single"/>
        </w:rPr>
        <w:t>Органи на читалището</w:t>
      </w:r>
    </w:p>
    <w:p w:rsidR="005E6D14" w:rsidRPr="00060805" w:rsidRDefault="005E6D14" w:rsidP="005E6D14">
      <w:pPr>
        <w:jc w:val="both"/>
        <w:rPr>
          <w:b/>
          <w:sz w:val="32"/>
          <w:szCs w:val="32"/>
          <w:u w:val="single"/>
        </w:rPr>
      </w:pPr>
    </w:p>
    <w:p w:rsidR="005E6D14" w:rsidRDefault="005E6D14" w:rsidP="005E6D14">
      <w:pPr>
        <w:jc w:val="both"/>
      </w:pPr>
      <w:r w:rsidRPr="005E6D14">
        <w:rPr>
          <w:b/>
        </w:rPr>
        <w:t>Чл.14.</w:t>
      </w:r>
      <w:r>
        <w:rPr>
          <w:b/>
        </w:rPr>
        <w:t xml:space="preserve"> </w:t>
      </w:r>
      <w:r>
        <w:t>Органи на читалището са Общото събрание, настоятелството и проверителната комисия</w:t>
      </w:r>
    </w:p>
    <w:p w:rsidR="005E6D14" w:rsidRDefault="005E6D14" w:rsidP="005E6D14">
      <w:pPr>
        <w:jc w:val="both"/>
      </w:pPr>
      <w:r w:rsidRPr="005E6D14">
        <w:rPr>
          <w:b/>
        </w:rPr>
        <w:t>Чл.15.</w:t>
      </w:r>
      <w:r>
        <w:rPr>
          <w:b/>
        </w:rPr>
        <w:t xml:space="preserve"> </w:t>
      </w:r>
      <w:r>
        <w:t xml:space="preserve">/1/ </w:t>
      </w:r>
      <w:r w:rsidR="00270BDB">
        <w:t xml:space="preserve"> Общото събрание на читалището се състои от всички членове, имащи право на глас</w:t>
      </w:r>
    </w:p>
    <w:p w:rsidR="00270BDB" w:rsidRDefault="00270BDB" w:rsidP="005E6D14">
      <w:pPr>
        <w:jc w:val="both"/>
        <w:rPr>
          <w:b/>
          <w:u w:val="single"/>
        </w:rPr>
      </w:pPr>
      <w:r w:rsidRPr="00270BDB">
        <w:rPr>
          <w:b/>
        </w:rPr>
        <w:t>Чл.16.</w:t>
      </w:r>
      <w:r>
        <w:rPr>
          <w:b/>
        </w:rPr>
        <w:t xml:space="preserve"> </w:t>
      </w:r>
      <w:r>
        <w:t xml:space="preserve">/1/ </w:t>
      </w:r>
      <w:r w:rsidRPr="00270BDB">
        <w:rPr>
          <w:b/>
          <w:u w:val="single"/>
        </w:rPr>
        <w:t>Общото събрание:</w:t>
      </w:r>
    </w:p>
    <w:p w:rsidR="00270BDB" w:rsidRDefault="00270BDB" w:rsidP="00270BDB">
      <w:pPr>
        <w:pStyle w:val="a3"/>
        <w:numPr>
          <w:ilvl w:val="0"/>
          <w:numId w:val="11"/>
        </w:numPr>
        <w:jc w:val="both"/>
      </w:pPr>
      <w:r>
        <w:t>Изменя и допълва Устава на читалището</w:t>
      </w:r>
    </w:p>
    <w:p w:rsidR="00270BDB" w:rsidRDefault="00270BDB" w:rsidP="00270BDB">
      <w:pPr>
        <w:pStyle w:val="a3"/>
        <w:numPr>
          <w:ilvl w:val="0"/>
          <w:numId w:val="11"/>
        </w:numPr>
        <w:jc w:val="both"/>
      </w:pPr>
      <w:r>
        <w:t>Избира и освобождава членове на настоятелството</w:t>
      </w:r>
      <w:r w:rsidR="00DD7E64">
        <w:t>, проверителната комисия и председателя на читалището</w:t>
      </w:r>
    </w:p>
    <w:p w:rsidR="00DD7E64" w:rsidRDefault="00DD7E64" w:rsidP="00270BDB">
      <w:pPr>
        <w:pStyle w:val="a3"/>
        <w:numPr>
          <w:ilvl w:val="0"/>
          <w:numId w:val="11"/>
        </w:numPr>
        <w:jc w:val="both"/>
      </w:pPr>
      <w:r>
        <w:t>Приема вътрешните актове, необходими за организацията на дейността на читалището – наредби, правилници и др.</w:t>
      </w:r>
    </w:p>
    <w:p w:rsidR="00DD7E64" w:rsidRDefault="00DD7E64" w:rsidP="00270BDB">
      <w:pPr>
        <w:pStyle w:val="a3"/>
        <w:numPr>
          <w:ilvl w:val="0"/>
          <w:numId w:val="11"/>
        </w:numPr>
        <w:jc w:val="both"/>
      </w:pPr>
      <w:r>
        <w:t>Изключва членове на читалището</w:t>
      </w:r>
    </w:p>
    <w:p w:rsidR="00DD7E64" w:rsidRDefault="00DD7E64" w:rsidP="00270BDB">
      <w:pPr>
        <w:pStyle w:val="a3"/>
        <w:numPr>
          <w:ilvl w:val="0"/>
          <w:numId w:val="11"/>
        </w:numPr>
        <w:jc w:val="both"/>
      </w:pPr>
      <w:r>
        <w:lastRenderedPageBreak/>
        <w:t>Определя основните насоки на дейността на читалището</w:t>
      </w:r>
    </w:p>
    <w:p w:rsidR="00DD7E64" w:rsidRDefault="00DD7E64" w:rsidP="00270BDB">
      <w:pPr>
        <w:pStyle w:val="a3"/>
        <w:numPr>
          <w:ilvl w:val="0"/>
          <w:numId w:val="11"/>
        </w:numPr>
        <w:jc w:val="both"/>
      </w:pPr>
      <w:r>
        <w:t>Взема решение за членуване или за прекратяване на членството в читалищно сдружение</w:t>
      </w:r>
    </w:p>
    <w:p w:rsidR="00DD7E64" w:rsidRDefault="00DD7E64" w:rsidP="00270BDB">
      <w:pPr>
        <w:pStyle w:val="a3"/>
        <w:numPr>
          <w:ilvl w:val="0"/>
          <w:numId w:val="11"/>
        </w:numPr>
        <w:jc w:val="both"/>
      </w:pPr>
      <w:r>
        <w:t>Приема бюджета на читалището</w:t>
      </w:r>
    </w:p>
    <w:p w:rsidR="00DD7E64" w:rsidRDefault="00DD7E64" w:rsidP="00270BDB">
      <w:pPr>
        <w:pStyle w:val="a3"/>
        <w:numPr>
          <w:ilvl w:val="0"/>
          <w:numId w:val="11"/>
        </w:numPr>
        <w:jc w:val="both"/>
      </w:pPr>
      <w:r>
        <w:t>Приема годишния отчет до 30 март на следващата година</w:t>
      </w:r>
    </w:p>
    <w:p w:rsidR="00DD7E64" w:rsidRDefault="00DD7E64" w:rsidP="00270BDB">
      <w:pPr>
        <w:pStyle w:val="a3"/>
        <w:numPr>
          <w:ilvl w:val="0"/>
          <w:numId w:val="11"/>
        </w:numPr>
        <w:jc w:val="both"/>
      </w:pPr>
      <w:r>
        <w:t>Определя размера на членския внос</w:t>
      </w:r>
    </w:p>
    <w:p w:rsidR="00DD7E64" w:rsidRDefault="00DD7E64" w:rsidP="00270BDB">
      <w:pPr>
        <w:pStyle w:val="a3"/>
        <w:numPr>
          <w:ilvl w:val="0"/>
          <w:numId w:val="11"/>
        </w:numPr>
        <w:jc w:val="both"/>
      </w:pPr>
      <w:r>
        <w:t>Отменя решения на органите на читалището</w:t>
      </w:r>
    </w:p>
    <w:p w:rsidR="00DD7E64" w:rsidRDefault="00DD7E64" w:rsidP="00270BDB">
      <w:pPr>
        <w:pStyle w:val="a3"/>
        <w:numPr>
          <w:ilvl w:val="0"/>
          <w:numId w:val="11"/>
        </w:numPr>
        <w:jc w:val="both"/>
      </w:pPr>
      <w:r>
        <w:t>Взема решения за откриване на клонове на читалището след съгласуване с общината</w:t>
      </w:r>
    </w:p>
    <w:p w:rsidR="00DD7E64" w:rsidRDefault="00DD7E64" w:rsidP="00270BDB">
      <w:pPr>
        <w:pStyle w:val="a3"/>
        <w:numPr>
          <w:ilvl w:val="0"/>
          <w:numId w:val="11"/>
        </w:numPr>
        <w:jc w:val="both"/>
      </w:pPr>
      <w:r>
        <w:t>Взема решения за прекратяване на читалището и определя със своя разпоредба ликвидатора при производство по ликвидация, както и получателя на имуществото, останало след удовлетворяване на кредиторите</w:t>
      </w:r>
      <w:r w:rsidR="00033732">
        <w:t xml:space="preserve"> в рамките на същото производство.</w:t>
      </w:r>
    </w:p>
    <w:p w:rsidR="00033732" w:rsidRDefault="00033732" w:rsidP="00270BDB">
      <w:pPr>
        <w:pStyle w:val="a3"/>
        <w:numPr>
          <w:ilvl w:val="0"/>
          <w:numId w:val="11"/>
        </w:numPr>
        <w:jc w:val="both"/>
      </w:pPr>
      <w:r>
        <w:t>Взема решение за отнасяне до съда на незаконосъобразни действия на ръководството или на отделни читалищни членове</w:t>
      </w:r>
    </w:p>
    <w:p w:rsidR="00033732" w:rsidRDefault="00033732" w:rsidP="00033732">
      <w:pPr>
        <w:jc w:val="both"/>
      </w:pPr>
      <w:r>
        <w:t xml:space="preserve">           /2/ Решенията на Общото събрание са задължителни за другите органи на читалището.</w:t>
      </w:r>
    </w:p>
    <w:p w:rsidR="00033732" w:rsidRDefault="00033732" w:rsidP="00033732">
      <w:pPr>
        <w:jc w:val="both"/>
      </w:pPr>
      <w:r w:rsidRPr="00033732">
        <w:rPr>
          <w:b/>
        </w:rPr>
        <w:t>Чл.17.</w:t>
      </w:r>
      <w:r>
        <w:rPr>
          <w:b/>
        </w:rPr>
        <w:t xml:space="preserve"> </w:t>
      </w:r>
      <w:r>
        <w:t xml:space="preserve">/1/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w:t>
      </w:r>
      <w:r w:rsidR="00F05F24">
        <w:t>на читалището с право на глас, могат да свикат извънредно общо събрание от свое име.</w:t>
      </w:r>
    </w:p>
    <w:p w:rsidR="00F05F24" w:rsidRDefault="00F05F24" w:rsidP="00033732">
      <w:pPr>
        <w:jc w:val="both"/>
      </w:pPr>
      <w:r>
        <w:t xml:space="preserve">          /2/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читалищната сграда и на други общодостъпни места в населеното място и общината трябва да бъде залепена поканата за събранието.</w:t>
      </w:r>
    </w:p>
    <w:p w:rsidR="00F05F24" w:rsidRDefault="00F05F24" w:rsidP="00033732">
      <w:pPr>
        <w:jc w:val="both"/>
      </w:pPr>
      <w:r>
        <w:t xml:space="preserve">          /3/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w:t>
      </w:r>
      <w:r w:rsidR="00051935">
        <w:t>,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051935" w:rsidRDefault="00051935" w:rsidP="00033732">
      <w:pPr>
        <w:jc w:val="both"/>
      </w:pPr>
      <w:r>
        <w:t xml:space="preserve">          /4/ Решенията по чл. 16, ал. 1, т. 1, 4, 10, 11 и 12 се вземат с мнозинство най-малко две трети от всички членове. Останалите решения се вземат с мнозинство повече от половината присъстващи на събранието членове.</w:t>
      </w:r>
    </w:p>
    <w:p w:rsidR="00051935" w:rsidRDefault="00051935" w:rsidP="00033732">
      <w:pPr>
        <w:jc w:val="both"/>
      </w:pPr>
      <w:r>
        <w:t xml:space="preserve">          /5/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w:t>
      </w:r>
      <w:r w:rsidR="009D7EAE">
        <w:t xml:space="preserve"> на закона или на устава.</w:t>
      </w:r>
    </w:p>
    <w:p w:rsidR="009D7EAE" w:rsidRDefault="009D7EAE" w:rsidP="00033732">
      <w:pPr>
        <w:jc w:val="both"/>
      </w:pPr>
      <w:r>
        <w:t xml:space="preserve">          /6/ Искът се предявява в едномесечен срок от узнаване на решението, но не по-късно от една година от датата на вземане на решението.</w:t>
      </w:r>
    </w:p>
    <w:p w:rsidR="009D7EAE" w:rsidRDefault="009D7EAE" w:rsidP="00033732">
      <w:pPr>
        <w:jc w:val="both"/>
      </w:pPr>
      <w:r w:rsidRPr="009D7EAE">
        <w:rPr>
          <w:b/>
        </w:rPr>
        <w:t>Чл.18.</w:t>
      </w:r>
      <w:r>
        <w:rPr>
          <w:b/>
        </w:rPr>
        <w:t xml:space="preserve"> </w:t>
      </w:r>
      <w:r>
        <w:t xml:space="preserve">/1/ </w:t>
      </w:r>
      <w:r>
        <w:rPr>
          <w:u w:val="single"/>
        </w:rPr>
        <w:t>Изпълнителен орган на читалището е настоятелството</w:t>
      </w:r>
      <w:r>
        <w:t xml:space="preserve">, което се състои от </w:t>
      </w:r>
      <w:r w:rsidRPr="009D7EAE">
        <w:rPr>
          <w:b/>
        </w:rPr>
        <w:t>трима членове</w:t>
      </w:r>
      <w:r>
        <w:rPr>
          <w:b/>
        </w:rPr>
        <w:t xml:space="preserve">, </w:t>
      </w:r>
      <w:r>
        <w:t xml:space="preserve">избрани за срок от </w:t>
      </w:r>
      <w:r w:rsidRPr="009D7EAE">
        <w:rPr>
          <w:b/>
        </w:rPr>
        <w:t xml:space="preserve">3 години. </w:t>
      </w:r>
      <w:r>
        <w:t>Същите да нямат роднински връзки по права и съребрена линия до четвърта степен.</w:t>
      </w:r>
    </w:p>
    <w:p w:rsidR="009D7EAE" w:rsidRDefault="009D7EAE" w:rsidP="00033732">
      <w:pPr>
        <w:jc w:val="both"/>
        <w:rPr>
          <w:u w:val="single"/>
        </w:rPr>
      </w:pPr>
      <w:r>
        <w:t xml:space="preserve">          </w:t>
      </w:r>
      <w:r w:rsidRPr="009D7EAE">
        <w:rPr>
          <w:u w:val="single"/>
        </w:rPr>
        <w:t>/2/ Настоятелството:</w:t>
      </w:r>
    </w:p>
    <w:p w:rsidR="009D7EAE" w:rsidRDefault="009D7EAE" w:rsidP="009D7EAE">
      <w:pPr>
        <w:pStyle w:val="a3"/>
        <w:numPr>
          <w:ilvl w:val="0"/>
          <w:numId w:val="12"/>
        </w:numPr>
        <w:ind w:left="1066"/>
        <w:jc w:val="both"/>
      </w:pPr>
      <w:r>
        <w:t>Свиква общото събрание</w:t>
      </w:r>
    </w:p>
    <w:p w:rsidR="009D7EAE" w:rsidRDefault="009D7EAE" w:rsidP="009D7EAE">
      <w:pPr>
        <w:pStyle w:val="a3"/>
        <w:numPr>
          <w:ilvl w:val="0"/>
          <w:numId w:val="12"/>
        </w:numPr>
        <w:ind w:left="1066"/>
        <w:jc w:val="both"/>
      </w:pPr>
      <w:r>
        <w:t>Осигурява изпълнението на решенията на общото събрание</w:t>
      </w:r>
    </w:p>
    <w:p w:rsidR="009D7EAE" w:rsidRDefault="009D7EAE" w:rsidP="009D7EAE">
      <w:pPr>
        <w:pStyle w:val="a3"/>
        <w:numPr>
          <w:ilvl w:val="0"/>
          <w:numId w:val="12"/>
        </w:numPr>
        <w:ind w:left="1066"/>
        <w:jc w:val="both"/>
      </w:pPr>
      <w:r>
        <w:t xml:space="preserve">Подготвя и внася в общото събрание проект за бюджет на читалището и </w:t>
      </w:r>
      <w:r w:rsidR="00ED53D4">
        <w:t>утвърждава щата му</w:t>
      </w:r>
    </w:p>
    <w:p w:rsidR="00ED53D4" w:rsidRDefault="00ED53D4" w:rsidP="009D7EAE">
      <w:pPr>
        <w:pStyle w:val="a3"/>
        <w:numPr>
          <w:ilvl w:val="0"/>
          <w:numId w:val="12"/>
        </w:numPr>
        <w:ind w:left="1066"/>
        <w:jc w:val="both"/>
      </w:pPr>
      <w:r>
        <w:lastRenderedPageBreak/>
        <w:t>Подготвя и внася в общото събрание отчет на дейността на читалището</w:t>
      </w:r>
    </w:p>
    <w:p w:rsidR="00F074E4" w:rsidRPr="00F074E4" w:rsidRDefault="00ED53D4" w:rsidP="009D7EAE">
      <w:pPr>
        <w:pStyle w:val="a3"/>
        <w:numPr>
          <w:ilvl w:val="0"/>
          <w:numId w:val="12"/>
        </w:numPr>
        <w:ind w:left="1066"/>
        <w:jc w:val="both"/>
      </w:pPr>
      <w:r>
        <w:t xml:space="preserve">Назначава секретаря на читалището и утвърждава длъжностната му характеристика. </w:t>
      </w:r>
    </w:p>
    <w:p w:rsidR="00ED53D4" w:rsidRDefault="00ED53D4" w:rsidP="009D7EAE">
      <w:pPr>
        <w:pStyle w:val="a3"/>
        <w:numPr>
          <w:ilvl w:val="0"/>
          <w:numId w:val="12"/>
        </w:numPr>
        <w:ind w:left="1066"/>
        <w:jc w:val="both"/>
      </w:pPr>
      <w:r>
        <w:t>Приема правилник на дейността на читалищната библиотека</w:t>
      </w:r>
    </w:p>
    <w:p w:rsidR="00ED53D4" w:rsidRDefault="00ED53D4" w:rsidP="00ED53D4">
      <w:pPr>
        <w:jc w:val="both"/>
      </w:pPr>
      <w:r>
        <w:t xml:space="preserve">          /3/ Настоятелството взема решение с мнозинство повече от половината на членовете си</w:t>
      </w:r>
    </w:p>
    <w:p w:rsidR="00ED53D4" w:rsidRDefault="00ED53D4" w:rsidP="00ED53D4">
      <w:pPr>
        <w:jc w:val="both"/>
      </w:pPr>
      <w:r w:rsidRPr="00ED53D4">
        <w:rPr>
          <w:b/>
        </w:rPr>
        <w:t>Чл.19.</w:t>
      </w:r>
      <w:r>
        <w:rPr>
          <w:b/>
        </w:rPr>
        <w:t xml:space="preserve"> </w:t>
      </w:r>
      <w:r>
        <w:t>/1/ Председателят на читалището е член на настоятелството и се избира от общото събрание за срок от 3 години</w:t>
      </w:r>
    </w:p>
    <w:p w:rsidR="00ED53D4" w:rsidRDefault="00ED53D4" w:rsidP="00ED53D4">
      <w:pPr>
        <w:jc w:val="both"/>
        <w:rPr>
          <w:u w:val="single"/>
        </w:rPr>
      </w:pPr>
      <w:r>
        <w:t xml:space="preserve">          </w:t>
      </w:r>
      <w:r w:rsidRPr="00ED53D4">
        <w:rPr>
          <w:u w:val="single"/>
        </w:rPr>
        <w:t>/2/ Председателят:</w:t>
      </w:r>
    </w:p>
    <w:p w:rsidR="00ED53D4" w:rsidRDefault="00ED53D4" w:rsidP="00ED53D4">
      <w:pPr>
        <w:pStyle w:val="a3"/>
        <w:numPr>
          <w:ilvl w:val="0"/>
          <w:numId w:val="13"/>
        </w:numPr>
        <w:ind w:left="1066"/>
        <w:jc w:val="both"/>
      </w:pPr>
      <w:r>
        <w:t>Организира дейността на читалището съобразно закона, устава и решенията на общото събрание</w:t>
      </w:r>
    </w:p>
    <w:p w:rsidR="005578E6" w:rsidRDefault="005578E6" w:rsidP="00ED53D4">
      <w:pPr>
        <w:pStyle w:val="a3"/>
        <w:numPr>
          <w:ilvl w:val="0"/>
          <w:numId w:val="13"/>
        </w:numPr>
        <w:ind w:left="1066"/>
        <w:jc w:val="both"/>
      </w:pPr>
      <w:r>
        <w:t>Представлява читалището</w:t>
      </w:r>
    </w:p>
    <w:p w:rsidR="005578E6" w:rsidRDefault="005578E6" w:rsidP="00ED53D4">
      <w:pPr>
        <w:pStyle w:val="a3"/>
        <w:numPr>
          <w:ilvl w:val="0"/>
          <w:numId w:val="13"/>
        </w:numPr>
        <w:ind w:left="1066"/>
        <w:jc w:val="both"/>
      </w:pPr>
      <w:r>
        <w:t>Свиква и ръководи заседанията на настоятелството и председателства общото събрание</w:t>
      </w:r>
    </w:p>
    <w:p w:rsidR="005578E6" w:rsidRDefault="005578E6" w:rsidP="00ED53D4">
      <w:pPr>
        <w:pStyle w:val="a3"/>
        <w:numPr>
          <w:ilvl w:val="0"/>
          <w:numId w:val="13"/>
        </w:numPr>
        <w:ind w:left="1066"/>
        <w:jc w:val="both"/>
      </w:pPr>
      <w:r>
        <w:t>Отчита дейността си пред настоятелството</w:t>
      </w:r>
    </w:p>
    <w:p w:rsidR="005578E6" w:rsidRDefault="005578E6" w:rsidP="00ED53D4">
      <w:pPr>
        <w:pStyle w:val="a3"/>
        <w:numPr>
          <w:ilvl w:val="0"/>
          <w:numId w:val="13"/>
        </w:numPr>
        <w:ind w:left="1066"/>
        <w:jc w:val="both"/>
      </w:pPr>
      <w:r>
        <w:t>Сключва и прекратява трудовите договори със служителите съобразно бюджета на читалището и въз основа решение на настоятелството.</w:t>
      </w:r>
    </w:p>
    <w:p w:rsidR="005578E6" w:rsidRDefault="005578E6" w:rsidP="00ED53D4">
      <w:pPr>
        <w:pStyle w:val="a3"/>
        <w:numPr>
          <w:ilvl w:val="0"/>
          <w:numId w:val="13"/>
        </w:numPr>
        <w:ind w:left="1066"/>
        <w:jc w:val="both"/>
      </w:pPr>
      <w:r>
        <w:t>Носи административно-наказателна отговорност съгл. чл. 31, чл. 32 и чл. 33 от Закона за народните читалища</w:t>
      </w:r>
    </w:p>
    <w:p w:rsidR="00D5574B" w:rsidRPr="001227D5" w:rsidRDefault="005578E6" w:rsidP="00D5574B">
      <w:pPr>
        <w:pStyle w:val="a3"/>
        <w:numPr>
          <w:ilvl w:val="0"/>
          <w:numId w:val="13"/>
        </w:numPr>
        <w:ind w:left="1066"/>
        <w:jc w:val="both"/>
        <w:rPr>
          <w:b/>
          <w:u w:val="single"/>
        </w:rPr>
      </w:pPr>
      <w:r>
        <w:t>Представя ежегодно до 31 март пред кмета на общината и общинския съвет доклад за о</w:t>
      </w:r>
      <w:r w:rsidR="001227D5">
        <w:t>съществените читалищни дейности в изпълнение на програмата по ал. 3 и за изразходваните от бюджета средства от предходната година</w:t>
      </w:r>
    </w:p>
    <w:p w:rsidR="00251C7E" w:rsidRPr="00251C7E" w:rsidRDefault="00BD22A4" w:rsidP="00251C7E">
      <w:pPr>
        <w:pStyle w:val="a3"/>
        <w:numPr>
          <w:ilvl w:val="0"/>
          <w:numId w:val="13"/>
        </w:numPr>
        <w:ind w:left="1066"/>
        <w:jc w:val="both"/>
        <w:rPr>
          <w:b/>
          <w:u w:val="single"/>
        </w:rPr>
      </w:pPr>
      <w:r>
        <w:t xml:space="preserve">Ежегодно в срок до 10 ноември председателя на читалището </w:t>
      </w:r>
      <w:r w:rsidR="00251C7E">
        <w:t>представя на кмета на общината предложения за своята дейност през следващата година, които да бъдат включени в приеманата от общинския съвет годишната програма за развитие на читалищната дейност.</w:t>
      </w:r>
    </w:p>
    <w:p w:rsidR="008128C5" w:rsidRPr="00060805" w:rsidRDefault="00251C7E" w:rsidP="008128C5">
      <w:pPr>
        <w:jc w:val="both"/>
        <w:rPr>
          <w:b/>
          <w:u w:val="single"/>
        </w:rPr>
      </w:pPr>
      <w:r w:rsidRPr="00251C7E">
        <w:rPr>
          <w:b/>
        </w:rPr>
        <w:t>Чл.20.</w:t>
      </w:r>
      <w:r w:rsidRPr="00251C7E">
        <w:t xml:space="preserve"> </w:t>
      </w:r>
      <w:r w:rsidRPr="00186008">
        <w:t>/1</w:t>
      </w:r>
      <w:r w:rsidRPr="00186008">
        <w:rPr>
          <w:b/>
        </w:rPr>
        <w:t>/</w:t>
      </w:r>
      <w:r>
        <w:t xml:space="preserve"> </w:t>
      </w:r>
      <w:r w:rsidRPr="00060805">
        <w:rPr>
          <w:b/>
          <w:u w:val="single"/>
        </w:rPr>
        <w:t>Секретарят на читалището:</w:t>
      </w:r>
    </w:p>
    <w:p w:rsidR="00251C7E" w:rsidRDefault="00251C7E" w:rsidP="00251C7E">
      <w:pPr>
        <w:pStyle w:val="a3"/>
        <w:numPr>
          <w:ilvl w:val="0"/>
          <w:numId w:val="14"/>
        </w:numPr>
        <w:ind w:left="1066"/>
        <w:jc w:val="both"/>
      </w:pPr>
      <w:r w:rsidRPr="00251C7E">
        <w:t xml:space="preserve">Организира изпълнението на решенията на </w:t>
      </w:r>
      <w:r>
        <w:t>настоятелството, включително решенията за изпълнението на бюджета</w:t>
      </w:r>
    </w:p>
    <w:p w:rsidR="00251C7E" w:rsidRDefault="00251C7E" w:rsidP="00251C7E">
      <w:pPr>
        <w:pStyle w:val="a3"/>
        <w:numPr>
          <w:ilvl w:val="0"/>
          <w:numId w:val="14"/>
        </w:numPr>
        <w:ind w:left="1066"/>
        <w:jc w:val="both"/>
      </w:pPr>
      <w:r>
        <w:t>Организира текущата основна и допълнителна дейност</w:t>
      </w:r>
    </w:p>
    <w:p w:rsidR="00251C7E" w:rsidRDefault="00251C7E" w:rsidP="00251C7E">
      <w:pPr>
        <w:pStyle w:val="a3"/>
        <w:numPr>
          <w:ilvl w:val="0"/>
          <w:numId w:val="14"/>
        </w:numPr>
        <w:ind w:left="1066"/>
        <w:jc w:val="both"/>
      </w:pPr>
      <w:r>
        <w:t>Отговаря за работата на щатния и хоноруван персонал</w:t>
      </w:r>
    </w:p>
    <w:p w:rsidR="00251C7E" w:rsidRDefault="00251C7E" w:rsidP="00251C7E">
      <w:pPr>
        <w:pStyle w:val="a3"/>
        <w:numPr>
          <w:ilvl w:val="0"/>
          <w:numId w:val="14"/>
        </w:numPr>
        <w:ind w:left="1066"/>
        <w:jc w:val="both"/>
      </w:pPr>
      <w:r>
        <w:t>Представлява читалището заедно и поотделно с председателя</w:t>
      </w:r>
    </w:p>
    <w:p w:rsidR="00251C7E" w:rsidRDefault="00251C7E" w:rsidP="00251C7E">
      <w:pPr>
        <w:pStyle w:val="a3"/>
        <w:numPr>
          <w:ilvl w:val="0"/>
          <w:numId w:val="14"/>
        </w:numPr>
        <w:ind w:left="1066"/>
        <w:jc w:val="both"/>
      </w:pPr>
      <w:r>
        <w:t>Съвместява длъжността библиотекар на читалищната библиотека</w:t>
      </w:r>
    </w:p>
    <w:p w:rsidR="00251C7E" w:rsidRDefault="0040380F" w:rsidP="00251C7E">
      <w:pPr>
        <w:pStyle w:val="a3"/>
        <w:numPr>
          <w:ilvl w:val="0"/>
          <w:numId w:val="14"/>
        </w:numPr>
        <w:ind w:left="1066"/>
        <w:jc w:val="both"/>
      </w:pPr>
      <w:r>
        <w:t>Носи административно наказателна отговорност съгл. чл. 31 от ЗНЧ</w:t>
      </w:r>
    </w:p>
    <w:p w:rsidR="0040380F" w:rsidRDefault="0040380F" w:rsidP="0040380F">
      <w:pPr>
        <w:jc w:val="both"/>
      </w:pPr>
      <w:r>
        <w:t xml:space="preserve">           /2/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40380F" w:rsidRDefault="0040380F" w:rsidP="0040380F">
      <w:pPr>
        <w:jc w:val="both"/>
        <w:rPr>
          <w:b/>
        </w:rPr>
      </w:pPr>
      <w:r w:rsidRPr="0040380F">
        <w:rPr>
          <w:b/>
        </w:rPr>
        <w:t>Чл.21.</w:t>
      </w:r>
      <w:r>
        <w:rPr>
          <w:b/>
        </w:rPr>
        <w:t xml:space="preserve"> </w:t>
      </w:r>
      <w:r>
        <w:t xml:space="preserve">/1/ </w:t>
      </w:r>
      <w:r w:rsidRPr="00060805">
        <w:rPr>
          <w:b/>
          <w:u w:val="single"/>
        </w:rPr>
        <w:t>Проверителната комисия</w:t>
      </w:r>
      <w:r>
        <w:rPr>
          <w:u w:val="single"/>
        </w:rPr>
        <w:t xml:space="preserve"> </w:t>
      </w:r>
      <w:r>
        <w:t xml:space="preserve">се състои от </w:t>
      </w:r>
      <w:r w:rsidRPr="0040380F">
        <w:rPr>
          <w:b/>
        </w:rPr>
        <w:t>трима членове</w:t>
      </w:r>
      <w:r>
        <w:rPr>
          <w:b/>
        </w:rPr>
        <w:t xml:space="preserve">, </w:t>
      </w:r>
      <w:r>
        <w:t xml:space="preserve">избрани за срок от </w:t>
      </w:r>
      <w:r w:rsidRPr="0040380F">
        <w:rPr>
          <w:b/>
        </w:rPr>
        <w:t>три години.</w:t>
      </w:r>
    </w:p>
    <w:p w:rsidR="0040380F" w:rsidRDefault="0040380F" w:rsidP="0040380F">
      <w:pPr>
        <w:jc w:val="both"/>
      </w:pPr>
      <w:r>
        <w:t xml:space="preserve">          /2/ Членовете на проверителната комисия не могат да бъдат лица, които са в трудово правни отношения с читалището или са роднини на членове на настоятелството, </w:t>
      </w:r>
      <w:r w:rsidR="00CA0CBC">
        <w:t>на председателя или на секретаря по права линия, съпрузи, братя, сестри и роднини по сватовство от първа степен.</w:t>
      </w:r>
    </w:p>
    <w:p w:rsidR="00CA0CBC" w:rsidRDefault="00CA0CBC" w:rsidP="0040380F">
      <w:pPr>
        <w:jc w:val="both"/>
      </w:pPr>
      <w: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CA0CBC" w:rsidRDefault="00186008" w:rsidP="0040380F">
      <w:pPr>
        <w:jc w:val="both"/>
      </w:pPr>
      <w:r>
        <w:t xml:space="preserve"> </w:t>
      </w:r>
      <w:r w:rsidR="00CA0CBC">
        <w:t xml:space="preserve">        /4/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CA0CBC" w:rsidRDefault="00CA0CBC" w:rsidP="0040380F">
      <w:pPr>
        <w:jc w:val="both"/>
      </w:pPr>
      <w:r w:rsidRPr="00CA0CBC">
        <w:rPr>
          <w:b/>
        </w:rPr>
        <w:lastRenderedPageBreak/>
        <w:t xml:space="preserve">Чл.22. </w:t>
      </w:r>
      <w:r>
        <w:t xml:space="preserve">Не могат да бъдат избрани за членове на настоятелството, на проверителната комисия и за секретари лица, които са осъждани на лишаване от свобода за умишлени престъпления от общ </w:t>
      </w:r>
      <w:r w:rsidR="0058008C">
        <w:t>характер.</w:t>
      </w:r>
    </w:p>
    <w:p w:rsidR="0058008C" w:rsidRDefault="0058008C" w:rsidP="0040380F">
      <w:pPr>
        <w:jc w:val="both"/>
      </w:pPr>
      <w:r w:rsidRPr="0058008C">
        <w:rPr>
          <w:b/>
        </w:rPr>
        <w:t>Чл.23.</w:t>
      </w:r>
      <w:r>
        <w:rPr>
          <w:b/>
        </w:rPr>
        <w:t xml:space="preserve"> </w:t>
      </w:r>
      <w:r>
        <w:t xml:space="preserve">Членовете на настоятелството, включително и председателят и секретарят, </w:t>
      </w:r>
      <w:r w:rsidR="000C280A">
        <w:t xml:space="preserve">декларират частните си интереси по смисъла на Закона за противодействие на корупцията и за отнемане на незаконно придобитото </w:t>
      </w:r>
      <w:r w:rsidR="002F4F7F">
        <w:t>имущество. Декларациите се обявяват на интернет страницата на съответното читалище.</w:t>
      </w:r>
    </w:p>
    <w:p w:rsidR="002F4F7F" w:rsidRDefault="002F4F7F" w:rsidP="0040380F">
      <w:pPr>
        <w:jc w:val="both"/>
      </w:pPr>
    </w:p>
    <w:p w:rsidR="0058008C" w:rsidRDefault="0058008C" w:rsidP="0058008C">
      <w:pPr>
        <w:jc w:val="center"/>
        <w:rPr>
          <w:b/>
          <w:sz w:val="32"/>
          <w:szCs w:val="32"/>
        </w:rPr>
      </w:pPr>
      <w:r>
        <w:rPr>
          <w:b/>
          <w:sz w:val="32"/>
          <w:szCs w:val="32"/>
        </w:rPr>
        <w:t>Глава четвърта</w:t>
      </w:r>
    </w:p>
    <w:p w:rsidR="0058008C" w:rsidRPr="00A224A2" w:rsidRDefault="0058008C" w:rsidP="0058008C">
      <w:pPr>
        <w:jc w:val="center"/>
        <w:rPr>
          <w:sz w:val="32"/>
          <w:szCs w:val="32"/>
          <w:u w:val="single"/>
        </w:rPr>
      </w:pPr>
      <w:r w:rsidRPr="00A224A2">
        <w:rPr>
          <w:sz w:val="32"/>
          <w:szCs w:val="32"/>
          <w:u w:val="single"/>
        </w:rPr>
        <w:t>Имущество и финансиране</w:t>
      </w:r>
    </w:p>
    <w:p w:rsidR="0058008C" w:rsidRDefault="0058008C" w:rsidP="0058008C">
      <w:pPr>
        <w:jc w:val="center"/>
        <w:rPr>
          <w:sz w:val="32"/>
          <w:szCs w:val="32"/>
          <w:u w:val="single"/>
        </w:rPr>
      </w:pPr>
    </w:p>
    <w:p w:rsidR="0058008C" w:rsidRDefault="0058008C" w:rsidP="0058008C">
      <w:pPr>
        <w:jc w:val="both"/>
      </w:pPr>
      <w:r w:rsidRPr="0058008C">
        <w:rPr>
          <w:b/>
        </w:rPr>
        <w:t>Чл.24.</w:t>
      </w:r>
      <w:r>
        <w:rPr>
          <w:b/>
        </w:rPr>
        <w:t xml:space="preserve"> </w:t>
      </w:r>
      <w:r>
        <w:t>Имуществото на читалището се състои от право на собственост и от други вещни права, вземания, ценни книжа, други права и задължения.</w:t>
      </w:r>
    </w:p>
    <w:p w:rsidR="0058008C" w:rsidRDefault="0058008C" w:rsidP="0058008C">
      <w:pPr>
        <w:jc w:val="both"/>
      </w:pPr>
      <w:r w:rsidRPr="0058008C">
        <w:rPr>
          <w:b/>
        </w:rPr>
        <w:t>Чл.25</w:t>
      </w:r>
      <w:r>
        <w:t>. Читалището набира средства от следните източници:</w:t>
      </w:r>
    </w:p>
    <w:p w:rsidR="0058008C" w:rsidRDefault="0058008C" w:rsidP="0058008C">
      <w:pPr>
        <w:pStyle w:val="a3"/>
        <w:numPr>
          <w:ilvl w:val="0"/>
          <w:numId w:val="15"/>
        </w:numPr>
        <w:jc w:val="both"/>
      </w:pPr>
      <w:r>
        <w:t>Членски внос</w:t>
      </w:r>
    </w:p>
    <w:p w:rsidR="0058008C" w:rsidRDefault="0058008C" w:rsidP="0058008C">
      <w:pPr>
        <w:pStyle w:val="a3"/>
        <w:numPr>
          <w:ilvl w:val="0"/>
          <w:numId w:val="15"/>
        </w:numPr>
        <w:jc w:val="both"/>
      </w:pPr>
      <w:r>
        <w:t>Културно-просветна и информационна дейност</w:t>
      </w:r>
    </w:p>
    <w:p w:rsidR="0058008C" w:rsidRDefault="0058008C" w:rsidP="0058008C">
      <w:pPr>
        <w:pStyle w:val="a3"/>
        <w:numPr>
          <w:ilvl w:val="0"/>
          <w:numId w:val="15"/>
        </w:numPr>
        <w:jc w:val="both"/>
      </w:pPr>
      <w:r>
        <w:t>Субсидия от държавния и общинския бюджет</w:t>
      </w:r>
    </w:p>
    <w:p w:rsidR="0058008C" w:rsidRDefault="0058008C" w:rsidP="0058008C">
      <w:pPr>
        <w:pStyle w:val="a3"/>
        <w:numPr>
          <w:ilvl w:val="0"/>
          <w:numId w:val="15"/>
        </w:numPr>
        <w:jc w:val="both"/>
      </w:pPr>
      <w:r>
        <w:t>Наеми от дви</w:t>
      </w:r>
      <w:r w:rsidR="006F515F">
        <w:t>жимо и недвижимо имущество</w:t>
      </w:r>
    </w:p>
    <w:p w:rsidR="006F515F" w:rsidRDefault="006F515F" w:rsidP="0058008C">
      <w:pPr>
        <w:pStyle w:val="a3"/>
        <w:numPr>
          <w:ilvl w:val="0"/>
          <w:numId w:val="15"/>
        </w:numPr>
        <w:jc w:val="both"/>
      </w:pPr>
      <w:r>
        <w:t>Дарения и завещания</w:t>
      </w:r>
    </w:p>
    <w:p w:rsidR="006F515F" w:rsidRDefault="006F515F" w:rsidP="006F515F">
      <w:pPr>
        <w:pStyle w:val="a3"/>
        <w:numPr>
          <w:ilvl w:val="0"/>
          <w:numId w:val="15"/>
        </w:numPr>
        <w:jc w:val="both"/>
      </w:pPr>
      <w:r>
        <w:t>Други приходи</w:t>
      </w:r>
    </w:p>
    <w:p w:rsidR="006F515F" w:rsidRDefault="006F515F" w:rsidP="006F515F">
      <w:pPr>
        <w:jc w:val="both"/>
      </w:pPr>
      <w:r w:rsidRPr="006F515F">
        <w:rPr>
          <w:b/>
        </w:rPr>
        <w:t>Чл.26</w:t>
      </w:r>
      <w:r w:rsidRPr="00C71A54">
        <w:t>.</w:t>
      </w:r>
      <w:r w:rsidR="00C71A54" w:rsidRPr="00C71A54">
        <w:t>/1/</w:t>
      </w:r>
      <w:r w:rsidR="00C71A54">
        <w:rPr>
          <w:b/>
        </w:rPr>
        <w:t xml:space="preserve"> </w:t>
      </w:r>
      <w:r w:rsidR="008C485B" w:rsidRPr="008C485B">
        <w:t>Читалището не може да отчуждава недвижими вещи и да учредява ипотека върху тях</w:t>
      </w:r>
    </w:p>
    <w:p w:rsidR="008C485B" w:rsidRDefault="008C485B" w:rsidP="006F515F">
      <w:pPr>
        <w:jc w:val="both"/>
      </w:pPr>
      <w:r>
        <w:t xml:space="preserve">           /2/  Движими вещи могат да бъдат отчуждавани, залагани, бракувани или заменени с по-доброкачествени само по решение на настоятелството.</w:t>
      </w:r>
    </w:p>
    <w:p w:rsidR="008C485B" w:rsidRDefault="008C485B" w:rsidP="006F515F">
      <w:pPr>
        <w:jc w:val="both"/>
      </w:pPr>
      <w:r w:rsidRPr="008C485B">
        <w:rPr>
          <w:b/>
        </w:rPr>
        <w:t>Чл.27.</w:t>
      </w:r>
      <w:r>
        <w:t>/1/ Читалищното настоятелство изготвя годишния отчет за приходите и разходите, който се приема от общото събрание.</w:t>
      </w:r>
    </w:p>
    <w:p w:rsidR="008C485B" w:rsidRDefault="008C485B" w:rsidP="006F515F">
      <w:pPr>
        <w:jc w:val="both"/>
      </w:pPr>
      <w:r>
        <w:t xml:space="preserve">           /2/ Отчетът за изразходваните от бюджета средства се представя в общината.</w:t>
      </w:r>
    </w:p>
    <w:p w:rsidR="008C485B" w:rsidRDefault="008C485B" w:rsidP="006F515F">
      <w:pPr>
        <w:jc w:val="both"/>
      </w:pPr>
      <w:r>
        <w:t xml:space="preserve">           /3/ Дейностите по ал. 3 се изпълняват въз основа на финансово обезпечен договор с кмета на общината.</w:t>
      </w:r>
    </w:p>
    <w:p w:rsidR="008C485B" w:rsidRDefault="008C485B" w:rsidP="006F515F">
      <w:pPr>
        <w:jc w:val="both"/>
      </w:pPr>
      <w:r w:rsidRPr="008C485B">
        <w:rPr>
          <w:b/>
        </w:rPr>
        <w:t>Чл.28.</w:t>
      </w:r>
      <w:r>
        <w:t xml:space="preserve"> </w:t>
      </w:r>
      <w:r w:rsidR="0096085B">
        <w:t>Счетоводната отчетност на читалището се води с пълно съответствие със Закона за счетоводството и подзаконовите нормативни документи за нея.</w:t>
      </w:r>
    </w:p>
    <w:p w:rsidR="0096085B" w:rsidRDefault="0096085B" w:rsidP="006F515F">
      <w:pPr>
        <w:jc w:val="both"/>
      </w:pPr>
    </w:p>
    <w:p w:rsidR="0096085B" w:rsidRDefault="0096085B" w:rsidP="0096085B">
      <w:pPr>
        <w:jc w:val="center"/>
        <w:rPr>
          <w:b/>
          <w:sz w:val="32"/>
          <w:szCs w:val="32"/>
        </w:rPr>
      </w:pPr>
      <w:r w:rsidRPr="0096085B">
        <w:rPr>
          <w:b/>
          <w:sz w:val="32"/>
          <w:szCs w:val="32"/>
        </w:rPr>
        <w:t>Глава пета</w:t>
      </w:r>
    </w:p>
    <w:p w:rsidR="0096085B" w:rsidRPr="00A224A2" w:rsidRDefault="0096085B" w:rsidP="0096085B">
      <w:pPr>
        <w:jc w:val="center"/>
        <w:rPr>
          <w:sz w:val="32"/>
          <w:szCs w:val="32"/>
          <w:u w:val="single"/>
        </w:rPr>
      </w:pPr>
      <w:r w:rsidRPr="00A224A2">
        <w:rPr>
          <w:sz w:val="32"/>
          <w:szCs w:val="32"/>
          <w:u w:val="single"/>
        </w:rPr>
        <w:t>Прекратяване</w:t>
      </w:r>
    </w:p>
    <w:p w:rsidR="0096085B" w:rsidRPr="00060805" w:rsidRDefault="0096085B" w:rsidP="006C78C5">
      <w:pPr>
        <w:jc w:val="both"/>
        <w:rPr>
          <w:b/>
        </w:rPr>
      </w:pPr>
    </w:p>
    <w:p w:rsidR="006C78C5" w:rsidRDefault="006C78C5" w:rsidP="006C78C5">
      <w:pPr>
        <w:jc w:val="both"/>
        <w:rPr>
          <w:b/>
        </w:rPr>
      </w:pPr>
    </w:p>
    <w:p w:rsidR="006C78C5" w:rsidRDefault="006C78C5" w:rsidP="006C78C5">
      <w:pPr>
        <w:jc w:val="both"/>
      </w:pPr>
      <w:r>
        <w:rPr>
          <w:b/>
        </w:rPr>
        <w:t xml:space="preserve">Чл.29. </w:t>
      </w:r>
      <w:r>
        <w:t>Читалището може да бъде прекратено по решение на общото събрание, впи</w:t>
      </w:r>
      <w:r w:rsidR="000C280A">
        <w:t>сано в регистъра на юридическите лица с нестопанска цел</w:t>
      </w:r>
      <w:r>
        <w:t>. То може да бъде прекратено с ликвидация или по решение на окръж</w:t>
      </w:r>
      <w:r w:rsidR="000C280A">
        <w:t xml:space="preserve">ния съд съгласно чл. 27 </w:t>
      </w:r>
      <w:r>
        <w:t xml:space="preserve"> от Закона за народните читалища.</w:t>
      </w:r>
    </w:p>
    <w:p w:rsidR="006C78C5" w:rsidRDefault="006C78C5" w:rsidP="006C78C5">
      <w:pPr>
        <w:jc w:val="both"/>
      </w:pPr>
    </w:p>
    <w:p w:rsidR="006C78C5" w:rsidRPr="00060805" w:rsidRDefault="006C78C5" w:rsidP="006C78C5">
      <w:pPr>
        <w:jc w:val="center"/>
        <w:rPr>
          <w:b/>
          <w:sz w:val="36"/>
          <w:szCs w:val="36"/>
          <w:u w:val="single"/>
        </w:rPr>
      </w:pPr>
      <w:r w:rsidRPr="00060805">
        <w:rPr>
          <w:b/>
          <w:sz w:val="36"/>
          <w:szCs w:val="36"/>
          <w:u w:val="single"/>
        </w:rPr>
        <w:t>Символни знаци</w:t>
      </w:r>
    </w:p>
    <w:p w:rsidR="006C78C5" w:rsidRDefault="006C78C5" w:rsidP="006C78C5">
      <w:pPr>
        <w:jc w:val="center"/>
        <w:rPr>
          <w:sz w:val="36"/>
          <w:szCs w:val="36"/>
          <w:u w:val="single"/>
        </w:rPr>
      </w:pPr>
    </w:p>
    <w:p w:rsidR="006C78C5" w:rsidRDefault="006C78C5" w:rsidP="006C78C5">
      <w:pPr>
        <w:pStyle w:val="a3"/>
        <w:numPr>
          <w:ilvl w:val="0"/>
          <w:numId w:val="16"/>
        </w:numPr>
        <w:jc w:val="both"/>
      </w:pPr>
      <w:r>
        <w:t>Читалищет</w:t>
      </w:r>
      <w:r w:rsidR="00186008">
        <w:t>о се нарича „Васил Левски – 1930</w:t>
      </w:r>
      <w:r>
        <w:t xml:space="preserve"> г.”, има кръгъл печат с надпис: Наро</w:t>
      </w:r>
      <w:r w:rsidR="00186008">
        <w:t>дно читалище „Васил Левски – 1930</w:t>
      </w:r>
      <w:r>
        <w:t xml:space="preserve"> г.” с. </w:t>
      </w:r>
      <w:r w:rsidR="00186008">
        <w:t>Дрангово</w:t>
      </w:r>
      <w:r w:rsidR="00D2735C">
        <w:t xml:space="preserve"> </w:t>
      </w:r>
      <w:proofErr w:type="spellStart"/>
      <w:r w:rsidR="00D2735C">
        <w:t>обл</w:t>
      </w:r>
      <w:proofErr w:type="spellEnd"/>
      <w:r w:rsidR="00D2735C">
        <w:t>. Пловдив с разтворена книга и слънце.</w:t>
      </w:r>
    </w:p>
    <w:p w:rsidR="006C78C5" w:rsidRDefault="006C78C5" w:rsidP="006C78C5">
      <w:pPr>
        <w:pStyle w:val="a3"/>
        <w:numPr>
          <w:ilvl w:val="0"/>
          <w:numId w:val="16"/>
        </w:numPr>
        <w:jc w:val="both"/>
      </w:pPr>
      <w:r>
        <w:t>Празникът на чи</w:t>
      </w:r>
      <w:r w:rsidR="00444F31">
        <w:t>талището е 24 май</w:t>
      </w:r>
    </w:p>
    <w:p w:rsidR="00444F31" w:rsidRDefault="00444F31" w:rsidP="00444F31">
      <w:pPr>
        <w:jc w:val="both"/>
      </w:pPr>
    </w:p>
    <w:p w:rsidR="00444F31" w:rsidRDefault="00444F31" w:rsidP="00444F31">
      <w:pPr>
        <w:jc w:val="both"/>
      </w:pPr>
    </w:p>
    <w:p w:rsidR="00444F31" w:rsidRPr="00FD74D9" w:rsidRDefault="00444F31" w:rsidP="00444F31">
      <w:pPr>
        <w:jc w:val="both"/>
      </w:pPr>
      <w:r>
        <w:t>Уставът е приет на Общо събрание н</w:t>
      </w:r>
      <w:r w:rsidR="005C7523">
        <w:t xml:space="preserve">а читалището, </w:t>
      </w:r>
      <w:r w:rsidR="00C82A14">
        <w:t xml:space="preserve">проведено на </w:t>
      </w:r>
      <w:r w:rsidR="00C82A14">
        <w:rPr>
          <w:lang w:val="en-US"/>
        </w:rPr>
        <w:t>22</w:t>
      </w:r>
      <w:r w:rsidR="00C82A14">
        <w:t>.0</w:t>
      </w:r>
      <w:r w:rsidR="00C82A14">
        <w:rPr>
          <w:lang w:val="en-US"/>
        </w:rPr>
        <w:t>3</w:t>
      </w:r>
      <w:r w:rsidR="00C82A14">
        <w:t>.201</w:t>
      </w:r>
      <w:r w:rsidR="00C82A14">
        <w:rPr>
          <w:lang w:val="en-US"/>
        </w:rPr>
        <w:t>9</w:t>
      </w:r>
      <w:r>
        <w:t xml:space="preserve"> г.</w:t>
      </w:r>
      <w:r w:rsidR="00FD74D9">
        <w:rPr>
          <w:lang w:val="en-US"/>
        </w:rPr>
        <w:t xml:space="preserve"> </w:t>
      </w:r>
      <w:r w:rsidR="00FD74D9">
        <w:t>и е подписан от лицата присъствали на събранието.</w:t>
      </w:r>
    </w:p>
    <w:p w:rsidR="0096085B" w:rsidRPr="0096085B" w:rsidRDefault="0096085B" w:rsidP="0096085B">
      <w:pPr>
        <w:jc w:val="both"/>
        <w:rPr>
          <w:sz w:val="32"/>
          <w:szCs w:val="32"/>
          <w:u w:val="single"/>
        </w:rPr>
      </w:pPr>
    </w:p>
    <w:p w:rsidR="00971B29" w:rsidRDefault="00126583" w:rsidP="00971B29">
      <w:pPr>
        <w:jc w:val="center"/>
        <w:rPr>
          <w:b/>
          <w:sz w:val="32"/>
          <w:szCs w:val="32"/>
          <w:u w:val="single"/>
          <w:lang w:val="en-US"/>
        </w:rPr>
      </w:pPr>
      <w:r>
        <w:rPr>
          <w:b/>
          <w:sz w:val="32"/>
          <w:szCs w:val="32"/>
          <w:u w:val="single"/>
          <w:lang w:val="en-US"/>
        </w:rPr>
        <w:t xml:space="preserve">   </w:t>
      </w:r>
    </w:p>
    <w:p w:rsidR="00C35741" w:rsidRPr="007517A8" w:rsidRDefault="00C35741" w:rsidP="00C35741">
      <w:pPr>
        <w:jc w:val="center"/>
        <w:rPr>
          <w:rFonts w:eastAsia="Century Schoolbook"/>
          <w:b/>
        </w:rPr>
      </w:pPr>
      <w:r w:rsidRPr="007517A8">
        <w:rPr>
          <w:rFonts w:eastAsia="Century Schoolbook"/>
          <w:b/>
        </w:rPr>
        <w:t>ПЛАН ПРОГРАМА НА ДЕЙН</w:t>
      </w:r>
      <w:r w:rsidR="00D71C73">
        <w:rPr>
          <w:rFonts w:eastAsia="Century Schoolbook"/>
          <w:b/>
        </w:rPr>
        <w:t>ОСТТА НА НЧ „ВАСИЛ ЛЕВСКИ – 1930</w:t>
      </w:r>
      <w:r w:rsidRPr="007517A8">
        <w:rPr>
          <w:rFonts w:eastAsia="Century Schoolbook"/>
          <w:b/>
        </w:rPr>
        <w:t xml:space="preserve"> Г.” </w:t>
      </w:r>
      <w:r>
        <w:rPr>
          <w:rFonts w:eastAsia="Century Schoolbook"/>
          <w:b/>
        </w:rPr>
        <w:t xml:space="preserve">         </w:t>
      </w:r>
      <w:r w:rsidRPr="007517A8">
        <w:rPr>
          <w:rFonts w:eastAsia="Century Schoolbook"/>
          <w:b/>
        </w:rPr>
        <w:t>С.</w:t>
      </w:r>
      <w:r w:rsidR="00D71C73">
        <w:rPr>
          <w:rFonts w:eastAsia="Century Schoolbook"/>
          <w:b/>
        </w:rPr>
        <w:t xml:space="preserve"> ДРАНГОВО</w:t>
      </w:r>
      <w:r w:rsidRPr="007517A8">
        <w:rPr>
          <w:rFonts w:eastAsia="Century Schoolbook"/>
          <w:b/>
        </w:rPr>
        <w:t>, ОБЩИНА БРЕЗОВО</w:t>
      </w:r>
    </w:p>
    <w:p w:rsidR="00C35741" w:rsidRPr="007517A8" w:rsidRDefault="00C35741" w:rsidP="00C35741">
      <w:pPr>
        <w:jc w:val="center"/>
        <w:rPr>
          <w:rFonts w:eastAsia="Century Schoolbook"/>
          <w:b/>
        </w:rPr>
      </w:pPr>
    </w:p>
    <w:p w:rsidR="00C35741" w:rsidRPr="007517A8" w:rsidRDefault="00C35741" w:rsidP="00C35741">
      <w:pPr>
        <w:jc w:val="center"/>
        <w:rPr>
          <w:rFonts w:eastAsia="Century Schoolbook"/>
        </w:rPr>
      </w:pPr>
    </w:p>
    <w:p w:rsidR="00C35741" w:rsidRPr="007517A8" w:rsidRDefault="00C35741" w:rsidP="00C35741">
      <w:pPr>
        <w:jc w:val="both"/>
        <w:rPr>
          <w:rFonts w:eastAsia="Century Schoolbook"/>
          <w:b/>
          <w:u w:val="single"/>
          <w:lang w:val="ru-RU"/>
        </w:rPr>
      </w:pPr>
      <w:r w:rsidRPr="007517A8">
        <w:rPr>
          <w:rFonts w:eastAsia="Century Schoolbook"/>
        </w:rPr>
        <w:tab/>
        <w:t xml:space="preserve">През изминалата година дейността на читалището беше организирана съгласно културен календар и програма за развитие </w:t>
      </w:r>
      <w:r>
        <w:rPr>
          <w:rFonts w:eastAsia="Century Schoolbook"/>
        </w:rPr>
        <w:t>на читалищната дейност през 201</w:t>
      </w:r>
      <w:r>
        <w:rPr>
          <w:rFonts w:eastAsia="Century Schoolbook"/>
          <w:lang w:val="en-US"/>
        </w:rPr>
        <w:t>8</w:t>
      </w:r>
      <w:r w:rsidRPr="007517A8">
        <w:rPr>
          <w:rFonts w:eastAsia="Century Schoolbook"/>
        </w:rPr>
        <w:t xml:space="preserve"> г., приети на заседание на читалищното Настоятелство и представени в Община Брезово. </w:t>
      </w:r>
    </w:p>
    <w:p w:rsidR="00C35741" w:rsidRPr="007517A8" w:rsidRDefault="00C35741" w:rsidP="00C35741">
      <w:pPr>
        <w:jc w:val="both"/>
        <w:rPr>
          <w:rFonts w:eastAsia="Century Schoolbook"/>
          <w:b/>
          <w:u w:val="single"/>
          <w:lang w:val="ru-RU"/>
        </w:rPr>
      </w:pPr>
      <w:proofErr w:type="spellStart"/>
      <w:r w:rsidRPr="007517A8">
        <w:rPr>
          <w:rFonts w:eastAsia="Century Schoolbook"/>
          <w:b/>
          <w:u w:val="single"/>
          <w:lang w:val="ru-RU"/>
        </w:rPr>
        <w:t>Библиотечна</w:t>
      </w:r>
      <w:proofErr w:type="spellEnd"/>
      <w:r>
        <w:rPr>
          <w:rFonts w:eastAsia="Century Schoolbook"/>
          <w:b/>
          <w:u w:val="single"/>
          <w:lang w:val="en-US"/>
        </w:rPr>
        <w:t xml:space="preserve"> </w:t>
      </w:r>
      <w:proofErr w:type="spellStart"/>
      <w:r w:rsidRPr="007517A8">
        <w:rPr>
          <w:rFonts w:eastAsia="Century Schoolbook"/>
          <w:b/>
          <w:u w:val="single"/>
          <w:lang w:val="ru-RU"/>
        </w:rPr>
        <w:t>дейност</w:t>
      </w:r>
      <w:proofErr w:type="spellEnd"/>
      <w:r w:rsidRPr="007517A8">
        <w:rPr>
          <w:rFonts w:eastAsia="Century Schoolbook"/>
          <w:b/>
          <w:u w:val="single"/>
          <w:lang w:val="ru-RU"/>
        </w:rPr>
        <w:t>:</w:t>
      </w:r>
    </w:p>
    <w:p w:rsidR="00C35741" w:rsidRPr="00D71C73" w:rsidRDefault="00C35741" w:rsidP="00D71C73">
      <w:pPr>
        <w:pStyle w:val="a3"/>
        <w:numPr>
          <w:ilvl w:val="0"/>
          <w:numId w:val="38"/>
        </w:numPr>
        <w:jc w:val="both"/>
        <w:rPr>
          <w:rFonts w:eastAsia="Century Schoolbook"/>
          <w:lang w:val="ru-RU"/>
        </w:rPr>
      </w:pPr>
      <w:proofErr w:type="spellStart"/>
      <w:r w:rsidRPr="00D71C73">
        <w:rPr>
          <w:rFonts w:eastAsia="Century Schoolbook"/>
          <w:lang w:val="ru-RU"/>
        </w:rPr>
        <w:t>Уреждане</w:t>
      </w:r>
      <w:proofErr w:type="spellEnd"/>
      <w:r w:rsidRPr="00D71C73">
        <w:rPr>
          <w:rFonts w:eastAsia="Century Schoolbook"/>
          <w:lang w:val="ru-RU"/>
        </w:rPr>
        <w:t xml:space="preserve"> и </w:t>
      </w:r>
      <w:proofErr w:type="spellStart"/>
      <w:r w:rsidRPr="00D71C73">
        <w:rPr>
          <w:rFonts w:eastAsia="Century Schoolbook"/>
          <w:lang w:val="ru-RU"/>
        </w:rPr>
        <w:t>поддържане</w:t>
      </w:r>
      <w:proofErr w:type="spellEnd"/>
      <w:r w:rsidRPr="00D71C73">
        <w:rPr>
          <w:rFonts w:eastAsia="Century Schoolbook"/>
          <w:lang w:val="ru-RU"/>
        </w:rPr>
        <w:t xml:space="preserve"> на </w:t>
      </w:r>
      <w:proofErr w:type="spellStart"/>
      <w:r w:rsidRPr="00D71C73">
        <w:rPr>
          <w:rFonts w:eastAsia="Century Schoolbook"/>
          <w:lang w:val="ru-RU"/>
        </w:rPr>
        <w:t>библиотеката</w:t>
      </w:r>
      <w:proofErr w:type="spellEnd"/>
      <w:r w:rsidRPr="00D71C73">
        <w:rPr>
          <w:rFonts w:eastAsia="Century Schoolbook"/>
          <w:lang w:val="ru-RU"/>
        </w:rPr>
        <w:t>.</w:t>
      </w:r>
    </w:p>
    <w:p w:rsidR="00C35741" w:rsidRPr="00A218DD" w:rsidRDefault="00C35741" w:rsidP="00C35741">
      <w:pPr>
        <w:ind w:firstLine="720"/>
        <w:jc w:val="both"/>
        <w:rPr>
          <w:rFonts w:eastAsia="Century Schoolbook"/>
        </w:rPr>
      </w:pPr>
      <w:r w:rsidRPr="007517A8">
        <w:rPr>
          <w:rFonts w:eastAsia="Century Schoolbook"/>
        </w:rPr>
        <w:t>Читалището не разполага със собствен сграден фонд, а ползва безвъзмездно предоставено от община Брезово по</w:t>
      </w:r>
      <w:r w:rsidR="00D71C73">
        <w:rPr>
          <w:rFonts w:eastAsia="Century Schoolbook"/>
        </w:rPr>
        <w:t>мещение с обща разгъната площ 3</w:t>
      </w:r>
      <w:r w:rsidRPr="007517A8">
        <w:rPr>
          <w:rFonts w:eastAsia="Century Schoolbook"/>
        </w:rPr>
        <w:t>1 м</w:t>
      </w:r>
      <w:r w:rsidRPr="007517A8">
        <w:rPr>
          <w:rFonts w:eastAsia="Century Schoolbook"/>
          <w:vertAlign w:val="superscript"/>
        </w:rPr>
        <w:t>2</w:t>
      </w:r>
      <w:r w:rsidRPr="007517A8">
        <w:rPr>
          <w:rFonts w:eastAsia="Century Schoolbook"/>
        </w:rPr>
        <w:t xml:space="preserve">. Библиотеката </w:t>
      </w:r>
      <w:r w:rsidR="00A218DD">
        <w:rPr>
          <w:rFonts w:eastAsia="Century Schoolbook"/>
        </w:rPr>
        <w:t>се помещава в една стая с площ 3</w:t>
      </w:r>
      <w:r w:rsidRPr="007517A8">
        <w:rPr>
          <w:rFonts w:eastAsia="Century Schoolbook"/>
        </w:rPr>
        <w:t>1 м</w:t>
      </w:r>
      <w:r w:rsidRPr="007517A8">
        <w:rPr>
          <w:rFonts w:eastAsia="Century Schoolbook"/>
          <w:vertAlign w:val="superscript"/>
        </w:rPr>
        <w:t>2</w:t>
      </w:r>
      <w:r w:rsidR="00A218DD">
        <w:rPr>
          <w:rFonts w:eastAsia="Century Schoolbook"/>
        </w:rPr>
        <w:t>.</w:t>
      </w:r>
    </w:p>
    <w:p w:rsidR="00C35741" w:rsidRPr="007517A8" w:rsidRDefault="00C35741" w:rsidP="00C35741">
      <w:pPr>
        <w:jc w:val="both"/>
        <w:rPr>
          <w:rFonts w:eastAsia="Century Schoolbook"/>
        </w:rPr>
      </w:pPr>
      <w:r w:rsidRPr="007517A8">
        <w:rPr>
          <w:rFonts w:eastAsia="Century Schoolbook"/>
          <w:lang w:val="ru-RU"/>
        </w:rPr>
        <w:tab/>
        <w:t xml:space="preserve">2. </w:t>
      </w:r>
      <w:proofErr w:type="spellStart"/>
      <w:r w:rsidRPr="007517A8">
        <w:rPr>
          <w:rFonts w:eastAsia="Century Schoolbook"/>
          <w:lang w:val="ru-RU"/>
        </w:rPr>
        <w:t>Библиотечен</w:t>
      </w:r>
      <w:proofErr w:type="spellEnd"/>
      <w:r>
        <w:rPr>
          <w:rFonts w:eastAsia="Century Schoolbook"/>
          <w:lang w:val="ru-RU"/>
        </w:rPr>
        <w:t xml:space="preserve"> </w:t>
      </w:r>
      <w:r w:rsidRPr="007517A8">
        <w:rPr>
          <w:rFonts w:eastAsia="Century Schoolbook"/>
          <w:lang w:val="ru-RU"/>
        </w:rPr>
        <w:t>фонд</w:t>
      </w:r>
      <w:r>
        <w:rPr>
          <w:rFonts w:eastAsia="Century Schoolbook"/>
        </w:rPr>
        <w:t xml:space="preserve">– </w:t>
      </w:r>
      <w:r>
        <w:rPr>
          <w:rFonts w:eastAsia="Century Schoolbook"/>
          <w:lang w:val="en-US"/>
        </w:rPr>
        <w:t>4</w:t>
      </w:r>
      <w:r>
        <w:rPr>
          <w:rFonts w:eastAsia="Century Schoolbook"/>
        </w:rPr>
        <w:t> </w:t>
      </w:r>
      <w:r w:rsidR="00A218DD">
        <w:rPr>
          <w:rFonts w:eastAsia="Century Schoolbook"/>
        </w:rPr>
        <w:t>839</w:t>
      </w:r>
      <w:r w:rsidRPr="007517A8">
        <w:rPr>
          <w:rFonts w:eastAsia="Century Schoolbook"/>
        </w:rPr>
        <w:t xml:space="preserve"> тома</w:t>
      </w:r>
    </w:p>
    <w:p w:rsidR="00C35741" w:rsidRPr="007517A8" w:rsidRDefault="00C35741" w:rsidP="00C35741">
      <w:pPr>
        <w:pStyle w:val="a3"/>
        <w:numPr>
          <w:ilvl w:val="0"/>
          <w:numId w:val="31"/>
        </w:numPr>
        <w:jc w:val="both"/>
        <w:rPr>
          <w:rFonts w:eastAsia="Century Schoolbook"/>
          <w:lang w:val="ru-RU"/>
        </w:rPr>
      </w:pPr>
      <w:proofErr w:type="spellStart"/>
      <w:r>
        <w:rPr>
          <w:rFonts w:eastAsia="Century Schoolbook"/>
          <w:lang w:val="ru-RU"/>
        </w:rPr>
        <w:t>Абонирани</w:t>
      </w:r>
      <w:proofErr w:type="spellEnd"/>
      <w:r>
        <w:rPr>
          <w:rFonts w:eastAsia="Century Schoolbook"/>
          <w:lang w:val="ru-RU"/>
        </w:rPr>
        <w:t xml:space="preserve"> </w:t>
      </w:r>
      <w:proofErr w:type="spellStart"/>
      <w:r>
        <w:rPr>
          <w:rFonts w:eastAsia="Century Schoolbook"/>
          <w:lang w:val="ru-RU"/>
        </w:rPr>
        <w:t>периодични</w:t>
      </w:r>
      <w:proofErr w:type="spellEnd"/>
      <w:r>
        <w:rPr>
          <w:rFonts w:eastAsia="Century Schoolbook"/>
          <w:lang w:val="ru-RU"/>
        </w:rPr>
        <w:t xml:space="preserve"> издания – </w:t>
      </w:r>
      <w:r>
        <w:rPr>
          <w:rFonts w:eastAsia="Century Schoolbook"/>
          <w:lang w:val="en-US"/>
        </w:rPr>
        <w:t>0</w:t>
      </w:r>
      <w:r w:rsidRPr="007517A8">
        <w:rPr>
          <w:rFonts w:eastAsia="Century Schoolbook"/>
          <w:lang w:val="ru-RU"/>
        </w:rPr>
        <w:t xml:space="preserve"> </w:t>
      </w:r>
      <w:proofErr w:type="spellStart"/>
      <w:r w:rsidRPr="007517A8">
        <w:rPr>
          <w:rFonts w:eastAsia="Century Schoolbook"/>
          <w:lang w:val="ru-RU"/>
        </w:rPr>
        <w:t>бр</w:t>
      </w:r>
      <w:proofErr w:type="spellEnd"/>
      <w:r w:rsidRPr="007517A8">
        <w:rPr>
          <w:rFonts w:eastAsia="Century Schoolbook"/>
          <w:lang w:val="ru-RU"/>
        </w:rPr>
        <w:t>.</w:t>
      </w:r>
    </w:p>
    <w:p w:rsidR="00C35741" w:rsidRPr="007517A8" w:rsidRDefault="00A218DD" w:rsidP="00C35741">
      <w:pPr>
        <w:numPr>
          <w:ilvl w:val="0"/>
          <w:numId w:val="26"/>
        </w:numPr>
        <w:ind w:left="1440"/>
        <w:contextualSpacing/>
        <w:jc w:val="both"/>
        <w:rPr>
          <w:rFonts w:eastAsia="Century Schoolbook"/>
        </w:rPr>
      </w:pPr>
      <w:r>
        <w:rPr>
          <w:rFonts w:eastAsia="Century Schoolbook"/>
        </w:rPr>
        <w:t>Регистрирани читатели – 13</w:t>
      </w:r>
      <w:r w:rsidR="00C35741" w:rsidRPr="007517A8">
        <w:rPr>
          <w:rFonts w:eastAsia="Century Schoolbook"/>
        </w:rPr>
        <w:t xml:space="preserve"> бр.</w:t>
      </w:r>
    </w:p>
    <w:p w:rsidR="00C35741" w:rsidRPr="007517A8" w:rsidRDefault="00C35741" w:rsidP="00C35741">
      <w:pPr>
        <w:pStyle w:val="a3"/>
        <w:numPr>
          <w:ilvl w:val="0"/>
          <w:numId w:val="32"/>
        </w:numPr>
        <w:jc w:val="both"/>
        <w:rPr>
          <w:rFonts w:eastAsia="Century Schoolbook"/>
        </w:rPr>
      </w:pPr>
      <w:r w:rsidRPr="007517A8">
        <w:rPr>
          <w:rFonts w:eastAsia="Century Schoolbook"/>
        </w:rPr>
        <w:t>От</w:t>
      </w:r>
      <w:r w:rsidR="00A218DD">
        <w:rPr>
          <w:rFonts w:eastAsia="Century Schoolbook"/>
        </w:rPr>
        <w:t xml:space="preserve"> тях до 14 г. – 0</w:t>
      </w:r>
      <w:r w:rsidRPr="007517A8">
        <w:rPr>
          <w:rFonts w:eastAsia="Century Schoolbook"/>
        </w:rPr>
        <w:t xml:space="preserve"> бр.</w:t>
      </w:r>
    </w:p>
    <w:p w:rsidR="00C35741" w:rsidRPr="007517A8" w:rsidRDefault="00A218DD" w:rsidP="00C35741">
      <w:pPr>
        <w:numPr>
          <w:ilvl w:val="0"/>
          <w:numId w:val="26"/>
        </w:numPr>
        <w:ind w:left="1440"/>
        <w:contextualSpacing/>
        <w:jc w:val="both"/>
        <w:rPr>
          <w:rFonts w:eastAsia="Century Schoolbook"/>
        </w:rPr>
      </w:pPr>
      <w:r>
        <w:rPr>
          <w:rFonts w:eastAsia="Century Schoolbook"/>
        </w:rPr>
        <w:t>Брой читателски посещения – 73</w:t>
      </w:r>
      <w:r w:rsidR="00C35741" w:rsidRPr="007517A8">
        <w:rPr>
          <w:rFonts w:eastAsia="Century Schoolbook"/>
        </w:rPr>
        <w:t xml:space="preserve"> бр.</w:t>
      </w:r>
    </w:p>
    <w:p w:rsidR="00C35741" w:rsidRPr="007517A8" w:rsidRDefault="00C35741" w:rsidP="00C35741">
      <w:pPr>
        <w:pStyle w:val="a3"/>
        <w:numPr>
          <w:ilvl w:val="0"/>
          <w:numId w:val="32"/>
        </w:numPr>
        <w:jc w:val="both"/>
        <w:rPr>
          <w:rFonts w:eastAsia="Century Schoolbook"/>
        </w:rPr>
      </w:pPr>
      <w:r>
        <w:rPr>
          <w:rFonts w:eastAsia="Century Schoolbook"/>
        </w:rPr>
        <w:t xml:space="preserve">За дома – </w:t>
      </w:r>
      <w:r w:rsidR="00A218DD">
        <w:rPr>
          <w:rFonts w:eastAsia="Century Schoolbook"/>
        </w:rPr>
        <w:t>51</w:t>
      </w:r>
      <w:r w:rsidRPr="007517A8">
        <w:rPr>
          <w:rFonts w:eastAsia="Century Schoolbook"/>
        </w:rPr>
        <w:t xml:space="preserve"> бр.</w:t>
      </w:r>
    </w:p>
    <w:p w:rsidR="00C35741" w:rsidRPr="007517A8" w:rsidRDefault="00A218DD" w:rsidP="00C35741">
      <w:pPr>
        <w:pStyle w:val="a3"/>
        <w:numPr>
          <w:ilvl w:val="0"/>
          <w:numId w:val="32"/>
        </w:numPr>
        <w:jc w:val="both"/>
        <w:rPr>
          <w:rFonts w:eastAsia="Century Schoolbook"/>
        </w:rPr>
      </w:pPr>
      <w:r>
        <w:rPr>
          <w:rFonts w:eastAsia="Century Schoolbook"/>
        </w:rPr>
        <w:t>В читалня – 22</w:t>
      </w:r>
      <w:r w:rsidR="00C35741" w:rsidRPr="007517A8">
        <w:rPr>
          <w:rFonts w:eastAsia="Century Schoolbook"/>
        </w:rPr>
        <w:t xml:space="preserve"> бр.</w:t>
      </w:r>
    </w:p>
    <w:p w:rsidR="00C35741" w:rsidRPr="007517A8" w:rsidRDefault="00C35741" w:rsidP="00C35741">
      <w:pPr>
        <w:numPr>
          <w:ilvl w:val="0"/>
          <w:numId w:val="26"/>
        </w:numPr>
        <w:ind w:left="1440"/>
        <w:contextualSpacing/>
        <w:jc w:val="both"/>
        <w:rPr>
          <w:rFonts w:eastAsia="Century Schoolbook"/>
        </w:rPr>
      </w:pPr>
      <w:r>
        <w:rPr>
          <w:rFonts w:eastAsia="Century Schoolbook"/>
        </w:rPr>
        <w:t xml:space="preserve">Зает библиотечен </w:t>
      </w:r>
      <w:r w:rsidR="00A218DD">
        <w:rPr>
          <w:rFonts w:eastAsia="Century Schoolbook"/>
        </w:rPr>
        <w:t>фонд – 109</w:t>
      </w:r>
      <w:r w:rsidRPr="007517A8">
        <w:rPr>
          <w:rFonts w:eastAsia="Century Schoolbook"/>
        </w:rPr>
        <w:t xml:space="preserve"> тома</w:t>
      </w:r>
    </w:p>
    <w:p w:rsidR="00C35741" w:rsidRPr="007517A8" w:rsidRDefault="00C35741" w:rsidP="00C35741">
      <w:pPr>
        <w:numPr>
          <w:ilvl w:val="0"/>
          <w:numId w:val="26"/>
        </w:numPr>
        <w:ind w:left="1440"/>
        <w:contextualSpacing/>
        <w:jc w:val="both"/>
        <w:rPr>
          <w:rFonts w:eastAsia="Century Schoolbook"/>
        </w:rPr>
      </w:pPr>
      <w:r w:rsidRPr="007517A8">
        <w:rPr>
          <w:rFonts w:eastAsia="Century Schoolbook"/>
        </w:rPr>
        <w:t>Степен на автоматизация в библиотеката:</w:t>
      </w:r>
    </w:p>
    <w:p w:rsidR="00C35741" w:rsidRPr="007517A8" w:rsidRDefault="00C35741" w:rsidP="00C35741">
      <w:pPr>
        <w:numPr>
          <w:ilvl w:val="0"/>
          <w:numId w:val="25"/>
        </w:numPr>
        <w:ind w:left="1440"/>
        <w:contextualSpacing/>
        <w:jc w:val="both"/>
        <w:rPr>
          <w:rFonts w:eastAsia="Century Schoolbook"/>
        </w:rPr>
      </w:pPr>
      <w:r>
        <w:rPr>
          <w:rFonts w:eastAsia="Century Schoolbook"/>
        </w:rPr>
        <w:t>Достъ</w:t>
      </w:r>
      <w:r w:rsidR="00A218DD">
        <w:rPr>
          <w:rFonts w:eastAsia="Century Schoolbook"/>
        </w:rPr>
        <w:t>п до интернет – не.</w:t>
      </w:r>
    </w:p>
    <w:p w:rsidR="00C35741" w:rsidRPr="007517A8" w:rsidRDefault="00C35741" w:rsidP="00C35741">
      <w:pPr>
        <w:numPr>
          <w:ilvl w:val="0"/>
          <w:numId w:val="25"/>
        </w:numPr>
        <w:ind w:left="1440"/>
        <w:contextualSpacing/>
        <w:jc w:val="both"/>
        <w:rPr>
          <w:rFonts w:eastAsia="Century Schoolbook"/>
        </w:rPr>
      </w:pPr>
      <w:r w:rsidRPr="007517A8">
        <w:rPr>
          <w:rFonts w:eastAsia="Century Schoolbook"/>
        </w:rPr>
        <w:t>Разм</w:t>
      </w:r>
      <w:r>
        <w:rPr>
          <w:rFonts w:eastAsia="Century Schoolbook"/>
        </w:rPr>
        <w:t>ножителна техника – мултифункцио</w:t>
      </w:r>
      <w:r w:rsidR="00A218DD">
        <w:rPr>
          <w:rFonts w:eastAsia="Century Schoolbook"/>
        </w:rPr>
        <w:t>нално устройство – не</w:t>
      </w:r>
      <w:r w:rsidRPr="007517A8">
        <w:rPr>
          <w:rFonts w:eastAsia="Century Schoolbook"/>
        </w:rPr>
        <w:t>.</w:t>
      </w:r>
    </w:p>
    <w:p w:rsidR="00C35741" w:rsidRPr="007517A8" w:rsidRDefault="00C35741" w:rsidP="00C35741">
      <w:pPr>
        <w:numPr>
          <w:ilvl w:val="0"/>
          <w:numId w:val="27"/>
        </w:numPr>
        <w:contextualSpacing/>
        <w:jc w:val="both"/>
        <w:rPr>
          <w:rFonts w:eastAsia="Century Schoolbook"/>
        </w:rPr>
      </w:pPr>
      <w:r w:rsidRPr="007517A8">
        <w:rPr>
          <w:rFonts w:eastAsia="Century Schoolbook"/>
        </w:rPr>
        <w:t>Библиотечен персонал – 0,5 бр. (</w:t>
      </w:r>
      <w:r w:rsidRPr="007517A8">
        <w:rPr>
          <w:rFonts w:eastAsia="Century Schoolbook"/>
          <w:i/>
        </w:rPr>
        <w:t>библиотеката се обслужва от секретаря на читалището, съвместяващ длъжността секретар-библиотекар – общо за двете длъжности – 0,5 бр.</w:t>
      </w:r>
      <w:r w:rsidRPr="007517A8">
        <w:rPr>
          <w:rFonts w:eastAsia="Century Schoolbook"/>
        </w:rPr>
        <w:t>)</w:t>
      </w:r>
    </w:p>
    <w:p w:rsidR="00C35741" w:rsidRPr="007517A8" w:rsidRDefault="00C35741" w:rsidP="00C35741">
      <w:pPr>
        <w:numPr>
          <w:ilvl w:val="0"/>
          <w:numId w:val="27"/>
        </w:numPr>
        <w:contextualSpacing/>
        <w:jc w:val="both"/>
        <w:rPr>
          <w:rFonts w:eastAsia="Century Schoolbook"/>
        </w:rPr>
      </w:pPr>
      <w:r w:rsidRPr="007517A8">
        <w:rPr>
          <w:rFonts w:eastAsia="Century Schoolbook"/>
        </w:rPr>
        <w:t xml:space="preserve">Придобити нови библиотечни документи – </w:t>
      </w:r>
      <w:r w:rsidR="00A218DD">
        <w:rPr>
          <w:rFonts w:eastAsia="Century Schoolbook"/>
        </w:rPr>
        <w:t>15</w:t>
      </w:r>
      <w:r>
        <w:rPr>
          <w:rFonts w:eastAsia="Century Schoolbook"/>
        </w:rPr>
        <w:t>6</w:t>
      </w:r>
      <w:r w:rsidRPr="007517A8">
        <w:rPr>
          <w:rFonts w:eastAsia="Century Schoolbook"/>
        </w:rPr>
        <w:t xml:space="preserve"> тома</w:t>
      </w:r>
      <w:r w:rsidR="00A218DD">
        <w:rPr>
          <w:rFonts w:eastAsia="Century Schoolbook"/>
        </w:rPr>
        <w:t xml:space="preserve"> от дарения.</w:t>
      </w:r>
    </w:p>
    <w:p w:rsidR="00C35741" w:rsidRPr="007517A8" w:rsidRDefault="00C35741" w:rsidP="00C35741">
      <w:pPr>
        <w:jc w:val="both"/>
        <w:rPr>
          <w:rFonts w:eastAsia="Century Schoolbook"/>
          <w:lang w:val="ru-RU"/>
        </w:rPr>
      </w:pPr>
    </w:p>
    <w:p w:rsidR="00C35741" w:rsidRPr="007517A8" w:rsidRDefault="00C35741" w:rsidP="00C35741">
      <w:pPr>
        <w:jc w:val="both"/>
        <w:rPr>
          <w:rFonts w:eastAsia="Century Schoolbook"/>
          <w:b/>
          <w:u w:val="single"/>
          <w:lang w:val="ru-RU"/>
        </w:rPr>
      </w:pPr>
    </w:p>
    <w:p w:rsidR="00C35741" w:rsidRPr="007517A8" w:rsidRDefault="00C35741" w:rsidP="00C35741">
      <w:pPr>
        <w:rPr>
          <w:b/>
          <w:u w:val="single"/>
        </w:rPr>
      </w:pPr>
      <w:r w:rsidRPr="007517A8">
        <w:rPr>
          <w:b/>
          <w:u w:val="single"/>
        </w:rPr>
        <w:t>Празненства, чествания съгласно праз</w:t>
      </w:r>
      <w:r>
        <w:rPr>
          <w:b/>
          <w:u w:val="single"/>
        </w:rPr>
        <w:t>ничен културен  календар за 2018</w:t>
      </w:r>
      <w:r w:rsidRPr="007517A8">
        <w:rPr>
          <w:b/>
          <w:u w:val="single"/>
        </w:rPr>
        <w:t xml:space="preserve"> г</w:t>
      </w:r>
      <w:r w:rsidR="00D71C73">
        <w:rPr>
          <w:b/>
          <w:u w:val="single"/>
        </w:rPr>
        <w:t>. на НЧ”Васил Левски – 1930</w:t>
      </w:r>
      <w:r w:rsidRPr="007517A8">
        <w:rPr>
          <w:b/>
          <w:u w:val="single"/>
        </w:rPr>
        <w:t xml:space="preserve"> г.” с.</w:t>
      </w:r>
      <w:r w:rsidR="00D71C73">
        <w:rPr>
          <w:b/>
          <w:u w:val="single"/>
        </w:rPr>
        <w:t xml:space="preserve"> Дрангово</w:t>
      </w:r>
      <w:r w:rsidRPr="007517A8">
        <w:rPr>
          <w:b/>
          <w:u w:val="single"/>
        </w:rPr>
        <w:t>:</w:t>
      </w:r>
    </w:p>
    <w:p w:rsidR="00C35741" w:rsidRPr="007517A8" w:rsidRDefault="00C35741" w:rsidP="00C35741">
      <w:pPr>
        <w:jc w:val="both"/>
        <w:rPr>
          <w:rFonts w:eastAsia="Century Schoolbook"/>
        </w:rPr>
      </w:pPr>
    </w:p>
    <w:p w:rsidR="00C35741" w:rsidRPr="007517A8" w:rsidRDefault="00C35741" w:rsidP="00C35741">
      <w:pPr>
        <w:ind w:firstLine="720"/>
        <w:jc w:val="both"/>
        <w:rPr>
          <w:rFonts w:eastAsia="Century Schoolbook"/>
        </w:rPr>
      </w:pPr>
      <w:r w:rsidRPr="007517A8">
        <w:rPr>
          <w:rFonts w:eastAsia="Century Schoolbook"/>
        </w:rPr>
        <w:t>Всички мероприятия залегнали в културния календар са насочени към желанията и интересите на жителите на селото. В читалището няма  групи за любителско творчество.</w:t>
      </w:r>
    </w:p>
    <w:p w:rsidR="00C35741" w:rsidRPr="007517A8" w:rsidRDefault="00C35741" w:rsidP="00C35741"/>
    <w:p w:rsidR="00C35741" w:rsidRDefault="00C35741" w:rsidP="00C35741">
      <w:pPr>
        <w:pStyle w:val="a3"/>
        <w:numPr>
          <w:ilvl w:val="0"/>
          <w:numId w:val="33"/>
        </w:numPr>
      </w:pPr>
      <w:r w:rsidRPr="007517A8">
        <w:t>Ден на родилната помощ (Бабин ден) – пресъздаване на</w:t>
      </w:r>
      <w:r>
        <w:t xml:space="preserve"> обичая и ритуалите – 21.01.2018 г. –</w:t>
      </w:r>
      <w:r w:rsidR="00A218DD">
        <w:t xml:space="preserve"> в </w:t>
      </w:r>
      <w:proofErr w:type="spellStart"/>
      <w:r w:rsidR="00A218DD">
        <w:t>кафе-аператив</w:t>
      </w:r>
      <w:proofErr w:type="spellEnd"/>
      <w:r w:rsidR="00A218DD">
        <w:t xml:space="preserve"> с почерпка.</w:t>
      </w:r>
    </w:p>
    <w:p w:rsidR="00A218DD" w:rsidRPr="007517A8" w:rsidRDefault="00A218DD" w:rsidP="00C35741">
      <w:pPr>
        <w:pStyle w:val="a3"/>
        <w:numPr>
          <w:ilvl w:val="0"/>
          <w:numId w:val="33"/>
        </w:numPr>
      </w:pPr>
      <w:r>
        <w:t>145 години от гибелта на Апостола на свободата Васил Левски – слово и беседа – 19.02.2018 г.</w:t>
      </w:r>
    </w:p>
    <w:p w:rsidR="00C35741" w:rsidRPr="007517A8" w:rsidRDefault="00A218DD" w:rsidP="00C35741">
      <w:pPr>
        <w:pStyle w:val="a3"/>
        <w:numPr>
          <w:ilvl w:val="0"/>
          <w:numId w:val="33"/>
        </w:numPr>
        <w:jc w:val="both"/>
      </w:pPr>
      <w:r>
        <w:t xml:space="preserve">140 години от </w:t>
      </w:r>
      <w:r w:rsidR="00C35741">
        <w:t>Освобождението на България от турско робство – 03.03.2018 г. Слово с поднасяне на цветя пре</w:t>
      </w:r>
      <w:r>
        <w:t>д паметника на площада.</w:t>
      </w:r>
    </w:p>
    <w:p w:rsidR="00C35741" w:rsidRPr="007517A8" w:rsidRDefault="00C35741" w:rsidP="00C35741">
      <w:pPr>
        <w:pStyle w:val="a3"/>
        <w:numPr>
          <w:ilvl w:val="0"/>
          <w:numId w:val="34"/>
        </w:numPr>
        <w:jc w:val="both"/>
      </w:pPr>
      <w:r w:rsidRPr="007517A8">
        <w:t>Международен ден на Жената – тържество в</w:t>
      </w:r>
      <w:r w:rsidR="00A218DD">
        <w:t xml:space="preserve"> </w:t>
      </w:r>
      <w:proofErr w:type="spellStart"/>
      <w:r w:rsidR="00A218DD">
        <w:t>кафе-аператив</w:t>
      </w:r>
      <w:proofErr w:type="spellEnd"/>
      <w:r w:rsidR="00A218DD">
        <w:t xml:space="preserve"> </w:t>
      </w:r>
      <w:r>
        <w:t>– 08.03.2018</w:t>
      </w:r>
      <w:r w:rsidR="00A218DD">
        <w:t xml:space="preserve"> </w:t>
      </w:r>
      <w:r w:rsidRPr="007517A8">
        <w:t>г.</w:t>
      </w:r>
    </w:p>
    <w:p w:rsidR="00C35741" w:rsidRDefault="00C35741" w:rsidP="00C35741">
      <w:pPr>
        <w:pStyle w:val="a3"/>
        <w:numPr>
          <w:ilvl w:val="0"/>
          <w:numId w:val="34"/>
        </w:numPr>
        <w:jc w:val="both"/>
      </w:pPr>
      <w:r>
        <w:lastRenderedPageBreak/>
        <w:t>Посрещане на първа пролет</w:t>
      </w:r>
      <w:r w:rsidR="00A218DD">
        <w:t xml:space="preserve"> </w:t>
      </w:r>
      <w:r w:rsidRPr="007517A8">
        <w:t>–</w:t>
      </w:r>
      <w:r>
        <w:t xml:space="preserve">  22.03.2018</w:t>
      </w:r>
      <w:r w:rsidRPr="007517A8">
        <w:t xml:space="preserve"> г. </w:t>
      </w:r>
    </w:p>
    <w:p w:rsidR="00C35741" w:rsidRDefault="00A218DD" w:rsidP="00A218DD">
      <w:pPr>
        <w:pStyle w:val="a3"/>
        <w:numPr>
          <w:ilvl w:val="0"/>
          <w:numId w:val="34"/>
        </w:numPr>
        <w:jc w:val="both"/>
      </w:pPr>
      <w:r>
        <w:t>Великденски празник на центъра на селото с музика – 08.04.2018 г.</w:t>
      </w:r>
    </w:p>
    <w:p w:rsidR="00A218DD" w:rsidRPr="007517A8" w:rsidRDefault="00A218DD" w:rsidP="00A218DD">
      <w:pPr>
        <w:pStyle w:val="a3"/>
        <w:numPr>
          <w:ilvl w:val="0"/>
          <w:numId w:val="34"/>
        </w:numPr>
        <w:jc w:val="both"/>
      </w:pPr>
      <w:r>
        <w:t>1-ви юни – ден на детето – празник с децата в сградата на читалището.</w:t>
      </w:r>
    </w:p>
    <w:p w:rsidR="00C35741" w:rsidRPr="007517A8" w:rsidRDefault="00A218DD" w:rsidP="00A218DD">
      <w:pPr>
        <w:pStyle w:val="a3"/>
        <w:numPr>
          <w:ilvl w:val="0"/>
          <w:numId w:val="34"/>
        </w:numPr>
        <w:jc w:val="both"/>
      </w:pPr>
      <w:r>
        <w:t xml:space="preserve">181 години от рождението на Васил Левски – беседа в читалището </w:t>
      </w:r>
      <w:r w:rsidR="00823428">
        <w:t>–</w:t>
      </w:r>
      <w:r>
        <w:t xml:space="preserve"> </w:t>
      </w:r>
      <w:r w:rsidR="00823428">
        <w:t>18.07.2018 г.</w:t>
      </w:r>
    </w:p>
    <w:p w:rsidR="00C35741" w:rsidRDefault="00C35741" w:rsidP="00823428">
      <w:pPr>
        <w:pStyle w:val="a3"/>
        <w:numPr>
          <w:ilvl w:val="0"/>
          <w:numId w:val="34"/>
        </w:numPr>
        <w:jc w:val="both"/>
      </w:pPr>
      <w:r w:rsidRPr="007517A8">
        <w:t>Традиционен събор</w:t>
      </w:r>
      <w:r>
        <w:t xml:space="preserve"> „празник на селото”</w:t>
      </w:r>
      <w:r w:rsidR="00823428">
        <w:t xml:space="preserve"> – 18.08</w:t>
      </w:r>
      <w:r>
        <w:t>.2018</w:t>
      </w:r>
      <w:r w:rsidRPr="007517A8">
        <w:t xml:space="preserve"> г.</w:t>
      </w:r>
    </w:p>
    <w:p w:rsidR="00823428" w:rsidRDefault="00823428" w:rsidP="00823428">
      <w:pPr>
        <w:pStyle w:val="a3"/>
        <w:numPr>
          <w:ilvl w:val="0"/>
          <w:numId w:val="34"/>
        </w:numPr>
        <w:jc w:val="both"/>
      </w:pPr>
      <w:r>
        <w:t>Ден на независимостта на България – беседа в читалището – 22.09.2018 г.</w:t>
      </w:r>
    </w:p>
    <w:p w:rsidR="00C35741" w:rsidRDefault="00823428" w:rsidP="00C35741">
      <w:pPr>
        <w:pStyle w:val="a3"/>
        <w:numPr>
          <w:ilvl w:val="0"/>
          <w:numId w:val="34"/>
        </w:numPr>
        <w:jc w:val="both"/>
      </w:pPr>
      <w:r>
        <w:t>Ден на пенсионера – 01.10.2018 г</w:t>
      </w:r>
      <w:r w:rsidR="00C35741">
        <w:t>.</w:t>
      </w:r>
    </w:p>
    <w:p w:rsidR="00823428" w:rsidRPr="007517A8" w:rsidRDefault="00823428" w:rsidP="00C35741">
      <w:pPr>
        <w:pStyle w:val="a3"/>
        <w:numPr>
          <w:ilvl w:val="0"/>
          <w:numId w:val="34"/>
        </w:numPr>
        <w:jc w:val="both"/>
      </w:pPr>
      <w:r>
        <w:t>1-ви ноември – ден на будителите – витрина.</w:t>
      </w:r>
    </w:p>
    <w:p w:rsidR="00C35741" w:rsidRPr="007517A8" w:rsidRDefault="00C35741" w:rsidP="00C35741">
      <w:pPr>
        <w:pStyle w:val="a3"/>
        <w:numPr>
          <w:ilvl w:val="0"/>
          <w:numId w:val="34"/>
        </w:numPr>
        <w:jc w:val="both"/>
      </w:pPr>
      <w:r w:rsidRPr="007517A8">
        <w:t>Коледно тържество –</w:t>
      </w:r>
      <w:r w:rsidR="00823428">
        <w:t xml:space="preserve"> тържество </w:t>
      </w:r>
      <w:r w:rsidRPr="007517A8">
        <w:t>в читалище</w:t>
      </w:r>
      <w:r w:rsidR="00823428">
        <w:t>то</w:t>
      </w:r>
      <w:r w:rsidRPr="007517A8">
        <w:t xml:space="preserve"> с </w:t>
      </w:r>
      <w:r w:rsidR="00823428">
        <w:t xml:space="preserve">децата и дядо Коледа </w:t>
      </w:r>
      <w:r w:rsidRPr="007517A8">
        <w:t>подар</w:t>
      </w:r>
      <w:r>
        <w:t>ъци за децата</w:t>
      </w:r>
      <w:r w:rsidR="00823428">
        <w:t xml:space="preserve"> </w:t>
      </w:r>
      <w:r>
        <w:t>– 2</w:t>
      </w:r>
      <w:proofErr w:type="spellStart"/>
      <w:r w:rsidRPr="00A06ABE">
        <w:rPr>
          <w:lang w:val="en-US"/>
        </w:rPr>
        <w:t>2</w:t>
      </w:r>
      <w:proofErr w:type="spellEnd"/>
      <w:r>
        <w:t>.12.2018</w:t>
      </w:r>
      <w:r w:rsidRPr="007517A8">
        <w:t xml:space="preserve"> г.</w:t>
      </w:r>
    </w:p>
    <w:p w:rsidR="00C35741" w:rsidRPr="007517A8" w:rsidRDefault="00C35741" w:rsidP="00C35741">
      <w:pPr>
        <w:jc w:val="both"/>
      </w:pPr>
    </w:p>
    <w:p w:rsidR="00C35741" w:rsidRPr="007517A8" w:rsidRDefault="00C35741" w:rsidP="00C35741">
      <w:pPr>
        <w:jc w:val="both"/>
        <w:rPr>
          <w:rFonts w:eastAsia="Century Schoolbook"/>
          <w:b/>
          <w:u w:val="single"/>
        </w:rPr>
      </w:pPr>
      <w:r w:rsidRPr="007517A8">
        <w:rPr>
          <w:rFonts w:eastAsia="Century Schoolbook"/>
          <w:b/>
          <w:u w:val="single"/>
        </w:rPr>
        <w:t>Финансова част:</w:t>
      </w:r>
    </w:p>
    <w:p w:rsidR="00C35741" w:rsidRPr="007517A8" w:rsidRDefault="00C35741" w:rsidP="00C35741">
      <w:pPr>
        <w:numPr>
          <w:ilvl w:val="0"/>
          <w:numId w:val="28"/>
        </w:numPr>
        <w:jc w:val="both"/>
        <w:rPr>
          <w:rFonts w:eastAsia="Century Schoolbook"/>
        </w:rPr>
      </w:pPr>
      <w:r w:rsidRPr="007517A8">
        <w:rPr>
          <w:rFonts w:eastAsia="Century Schoolbook"/>
        </w:rPr>
        <w:t>Източници на финансиране за периода;</w:t>
      </w:r>
    </w:p>
    <w:p w:rsidR="00C35741" w:rsidRPr="007517A8" w:rsidRDefault="00C35741" w:rsidP="00C35741">
      <w:pPr>
        <w:numPr>
          <w:ilvl w:val="1"/>
          <w:numId w:val="28"/>
        </w:numPr>
        <w:jc w:val="both"/>
        <w:rPr>
          <w:rFonts w:eastAsia="Century Schoolbook"/>
        </w:rPr>
      </w:pPr>
      <w:r w:rsidRPr="007517A8">
        <w:rPr>
          <w:rFonts w:eastAsia="Century Schoolbook"/>
        </w:rPr>
        <w:t>Държавна субсидия</w:t>
      </w:r>
    </w:p>
    <w:p w:rsidR="00C35741" w:rsidRPr="007517A8" w:rsidRDefault="00C35741" w:rsidP="00C35741">
      <w:pPr>
        <w:numPr>
          <w:ilvl w:val="1"/>
          <w:numId w:val="28"/>
        </w:numPr>
        <w:jc w:val="both"/>
        <w:rPr>
          <w:rFonts w:eastAsia="Century Schoolbook"/>
        </w:rPr>
      </w:pPr>
      <w:r w:rsidRPr="007517A8">
        <w:rPr>
          <w:rFonts w:eastAsia="Century Schoolbook"/>
        </w:rPr>
        <w:t>Собствени средства</w:t>
      </w:r>
    </w:p>
    <w:p w:rsidR="00C35741" w:rsidRPr="007517A8" w:rsidRDefault="00C35741" w:rsidP="00C35741">
      <w:pPr>
        <w:numPr>
          <w:ilvl w:val="0"/>
          <w:numId w:val="28"/>
        </w:numPr>
        <w:tabs>
          <w:tab w:val="num" w:pos="-360"/>
        </w:tabs>
        <w:jc w:val="both"/>
        <w:rPr>
          <w:rFonts w:eastAsia="Century Schoolbook"/>
        </w:rPr>
      </w:pPr>
      <w:r w:rsidRPr="007517A8">
        <w:rPr>
          <w:rFonts w:eastAsia="Century Schoolbook"/>
        </w:rPr>
        <w:t>Получени средства за периода;</w:t>
      </w:r>
    </w:p>
    <w:p w:rsidR="00C35741" w:rsidRPr="007517A8" w:rsidRDefault="00C35741" w:rsidP="00C35741">
      <w:pPr>
        <w:numPr>
          <w:ilvl w:val="0"/>
          <w:numId w:val="29"/>
        </w:numPr>
        <w:jc w:val="both"/>
        <w:rPr>
          <w:rFonts w:eastAsia="Century Schoolbook"/>
        </w:rPr>
      </w:pPr>
      <w:r>
        <w:rPr>
          <w:rFonts w:eastAsia="Century Schoolbook"/>
        </w:rPr>
        <w:t>От бюджета/ субсидия/</w:t>
      </w:r>
      <w:r>
        <w:rPr>
          <w:rFonts w:eastAsia="Century Schoolbook"/>
        </w:rPr>
        <w:tab/>
      </w:r>
      <w:r>
        <w:rPr>
          <w:rFonts w:eastAsia="Century Schoolbook"/>
        </w:rPr>
        <w:tab/>
        <w:t xml:space="preserve">             4</w:t>
      </w:r>
      <w:r>
        <w:rPr>
          <w:rFonts w:eastAsia="Century Schoolbook"/>
          <w:lang w:val="en-US"/>
        </w:rPr>
        <w:t xml:space="preserve"> </w:t>
      </w:r>
      <w:r>
        <w:rPr>
          <w:rFonts w:eastAsia="Century Schoolbook"/>
        </w:rPr>
        <w:t>69</w:t>
      </w:r>
      <w:r>
        <w:rPr>
          <w:rFonts w:eastAsia="Century Schoolbook"/>
          <w:lang w:val="en-US"/>
        </w:rPr>
        <w:t>0</w:t>
      </w:r>
      <w:r w:rsidRPr="007517A8">
        <w:rPr>
          <w:rFonts w:eastAsia="Century Schoolbook"/>
        </w:rPr>
        <w:t>.00 лв.</w:t>
      </w:r>
    </w:p>
    <w:p w:rsidR="00C35741" w:rsidRPr="007517A8" w:rsidRDefault="00C35741" w:rsidP="00C35741">
      <w:pPr>
        <w:numPr>
          <w:ilvl w:val="0"/>
          <w:numId w:val="29"/>
        </w:numPr>
        <w:jc w:val="both"/>
        <w:rPr>
          <w:rFonts w:eastAsia="Century Schoolbook"/>
        </w:rPr>
      </w:pPr>
      <w:r w:rsidRPr="007517A8">
        <w:rPr>
          <w:rFonts w:eastAsia="Century Schoolbook"/>
        </w:rPr>
        <w:t>Собствени / членски внос /</w:t>
      </w:r>
      <w:r w:rsidRPr="007517A8">
        <w:rPr>
          <w:rFonts w:eastAsia="Century Schoolbook"/>
        </w:rPr>
        <w:tab/>
      </w:r>
      <w:r w:rsidR="00823428">
        <w:rPr>
          <w:rFonts w:eastAsia="Century Schoolbook"/>
        </w:rPr>
        <w:t xml:space="preserve">                804</w:t>
      </w:r>
      <w:r w:rsidRPr="007517A8">
        <w:rPr>
          <w:rFonts w:eastAsia="Century Schoolbook"/>
        </w:rPr>
        <w:t>.00 лв.</w:t>
      </w:r>
    </w:p>
    <w:p w:rsidR="00C35741" w:rsidRPr="007517A8" w:rsidRDefault="00C35741" w:rsidP="00C35741">
      <w:pPr>
        <w:numPr>
          <w:ilvl w:val="0"/>
          <w:numId w:val="29"/>
        </w:numPr>
        <w:jc w:val="both"/>
        <w:rPr>
          <w:rFonts w:eastAsia="Century Schoolbook"/>
        </w:rPr>
      </w:pPr>
      <w:r>
        <w:rPr>
          <w:rFonts w:eastAsia="Century Schoolbook"/>
        </w:rPr>
        <w:t>Наличност на 01.01.2018 г.</w:t>
      </w:r>
      <w:r>
        <w:rPr>
          <w:rFonts w:eastAsia="Century Schoolbook"/>
        </w:rPr>
        <w:tab/>
        <w:t xml:space="preserve">                </w:t>
      </w:r>
      <w:r w:rsidR="00823428">
        <w:rPr>
          <w:rFonts w:eastAsia="Century Schoolbook"/>
        </w:rPr>
        <w:t>826.59</w:t>
      </w:r>
      <w:r w:rsidRPr="007517A8">
        <w:rPr>
          <w:rFonts w:eastAsia="Century Schoolbook"/>
        </w:rPr>
        <w:t xml:space="preserve"> лв.</w:t>
      </w:r>
    </w:p>
    <w:p w:rsidR="00C35741" w:rsidRPr="007517A8" w:rsidRDefault="00C35741" w:rsidP="00C35741">
      <w:pPr>
        <w:ind w:left="1020"/>
        <w:jc w:val="both"/>
        <w:rPr>
          <w:rFonts w:eastAsia="Century Schoolbook"/>
        </w:rPr>
      </w:pPr>
      <w:r>
        <w:rPr>
          <w:rFonts w:eastAsia="Century Schoolbook"/>
          <w:u w:val="single"/>
        </w:rPr>
        <w:t>Общо бюджет 2018</w:t>
      </w:r>
      <w:r w:rsidRPr="007517A8">
        <w:rPr>
          <w:rFonts w:eastAsia="Century Schoolbook"/>
          <w:u w:val="single"/>
        </w:rPr>
        <w:t xml:space="preserve"> г</w:t>
      </w:r>
      <w:r w:rsidR="00823428">
        <w:rPr>
          <w:rFonts w:eastAsia="Century Schoolbook"/>
        </w:rPr>
        <w:t>.</w:t>
      </w:r>
      <w:r w:rsidR="00823428">
        <w:rPr>
          <w:rFonts w:eastAsia="Century Schoolbook"/>
        </w:rPr>
        <w:tab/>
      </w:r>
      <w:r w:rsidR="00823428">
        <w:rPr>
          <w:rFonts w:eastAsia="Century Schoolbook"/>
        </w:rPr>
        <w:tab/>
        <w:t xml:space="preserve">              6320.59</w:t>
      </w:r>
      <w:r w:rsidRPr="007517A8">
        <w:rPr>
          <w:rFonts w:eastAsia="Century Schoolbook"/>
        </w:rPr>
        <w:t xml:space="preserve"> лв.</w:t>
      </w:r>
    </w:p>
    <w:p w:rsidR="00C35741" w:rsidRPr="007517A8" w:rsidRDefault="00C35741" w:rsidP="00C35741">
      <w:pPr>
        <w:ind w:left="300"/>
        <w:jc w:val="both"/>
        <w:rPr>
          <w:rFonts w:eastAsia="Century Schoolbook"/>
        </w:rPr>
      </w:pPr>
      <w:r w:rsidRPr="007517A8">
        <w:rPr>
          <w:rFonts w:eastAsia="Century Schoolbook"/>
        </w:rPr>
        <w:t>3. И</w:t>
      </w:r>
      <w:r w:rsidR="00823428">
        <w:rPr>
          <w:rFonts w:eastAsia="Century Schoolbook"/>
        </w:rPr>
        <w:t>зразходвани средства</w:t>
      </w:r>
      <w:r w:rsidR="00823428">
        <w:rPr>
          <w:rFonts w:eastAsia="Century Schoolbook"/>
        </w:rPr>
        <w:tab/>
      </w:r>
      <w:r w:rsidR="00823428">
        <w:rPr>
          <w:rFonts w:eastAsia="Century Schoolbook"/>
        </w:rPr>
        <w:tab/>
      </w:r>
      <w:r w:rsidR="00823428">
        <w:rPr>
          <w:rFonts w:eastAsia="Century Schoolbook"/>
        </w:rPr>
        <w:tab/>
        <w:t xml:space="preserve">  5642.24</w:t>
      </w:r>
      <w:r w:rsidRPr="007517A8">
        <w:rPr>
          <w:rFonts w:eastAsia="Century Schoolbook"/>
        </w:rPr>
        <w:t xml:space="preserve"> лв.</w:t>
      </w:r>
    </w:p>
    <w:p w:rsidR="00C35741" w:rsidRPr="007517A8" w:rsidRDefault="00C35741" w:rsidP="00C35741">
      <w:pPr>
        <w:ind w:left="300"/>
        <w:jc w:val="both"/>
        <w:rPr>
          <w:rFonts w:eastAsia="Century Schoolbook"/>
        </w:rPr>
      </w:pPr>
      <w:r>
        <w:rPr>
          <w:rFonts w:eastAsia="Century Schoolbook"/>
        </w:rPr>
        <w:t>4</w:t>
      </w:r>
      <w:r w:rsidR="00823428">
        <w:rPr>
          <w:rFonts w:eastAsia="Century Schoolbook"/>
        </w:rPr>
        <w:t>. Остатък</w:t>
      </w:r>
      <w:r w:rsidR="00823428">
        <w:rPr>
          <w:rFonts w:eastAsia="Century Schoolbook"/>
        </w:rPr>
        <w:tab/>
      </w:r>
      <w:r w:rsidR="00823428">
        <w:rPr>
          <w:rFonts w:eastAsia="Century Schoolbook"/>
        </w:rPr>
        <w:tab/>
      </w:r>
      <w:r w:rsidR="00823428">
        <w:rPr>
          <w:rFonts w:eastAsia="Century Schoolbook"/>
        </w:rPr>
        <w:tab/>
      </w:r>
      <w:r w:rsidR="00823428">
        <w:rPr>
          <w:rFonts w:eastAsia="Century Schoolbook"/>
        </w:rPr>
        <w:tab/>
      </w:r>
      <w:r w:rsidR="00823428">
        <w:rPr>
          <w:rFonts w:eastAsia="Century Schoolbook"/>
        </w:rPr>
        <w:tab/>
        <w:t xml:space="preserve">               674.35</w:t>
      </w:r>
      <w:r w:rsidRPr="007517A8">
        <w:rPr>
          <w:rFonts w:eastAsia="Century Schoolbook"/>
        </w:rPr>
        <w:t xml:space="preserve"> лв.</w:t>
      </w:r>
    </w:p>
    <w:p w:rsidR="00C35741" w:rsidRPr="007517A8" w:rsidRDefault="00C35741" w:rsidP="00C35741">
      <w:pPr>
        <w:jc w:val="both"/>
        <w:rPr>
          <w:rFonts w:eastAsia="Century Schoolbook"/>
        </w:rPr>
      </w:pPr>
    </w:p>
    <w:p w:rsidR="00C35741" w:rsidRPr="007517A8" w:rsidRDefault="00C35741" w:rsidP="00C35741">
      <w:pPr>
        <w:ind w:left="300"/>
        <w:jc w:val="both"/>
        <w:rPr>
          <w:rFonts w:eastAsia="Century Schoolbook"/>
        </w:rPr>
      </w:pPr>
      <w:r w:rsidRPr="007517A8">
        <w:rPr>
          <w:rFonts w:eastAsia="Century Schoolbook"/>
        </w:rPr>
        <w:t>6. Субсидирана численост на персонала ;</w:t>
      </w:r>
    </w:p>
    <w:p w:rsidR="00C35741" w:rsidRPr="007517A8" w:rsidRDefault="00C35741" w:rsidP="00C35741">
      <w:pPr>
        <w:numPr>
          <w:ilvl w:val="0"/>
          <w:numId w:val="30"/>
        </w:numPr>
        <w:jc w:val="both"/>
        <w:rPr>
          <w:rFonts w:eastAsia="Century Schoolbook"/>
        </w:rPr>
      </w:pPr>
      <w:r w:rsidRPr="007517A8">
        <w:rPr>
          <w:rFonts w:eastAsia="Century Schoolbook"/>
        </w:rPr>
        <w:t xml:space="preserve">0,5 бр. субсидирана </w:t>
      </w:r>
    </w:p>
    <w:p w:rsidR="00C35741" w:rsidRPr="007517A8" w:rsidRDefault="00C35741" w:rsidP="00C35741">
      <w:pPr>
        <w:jc w:val="both"/>
        <w:rPr>
          <w:rFonts w:eastAsia="Century Schoolbook"/>
        </w:rPr>
      </w:pPr>
    </w:p>
    <w:p w:rsidR="00C35741" w:rsidRPr="007517A8" w:rsidRDefault="00C35741" w:rsidP="00C35741">
      <w:pPr>
        <w:jc w:val="both"/>
        <w:rPr>
          <w:rFonts w:eastAsia="Century Schoolbook"/>
        </w:rPr>
      </w:pPr>
    </w:p>
    <w:p w:rsidR="00C35741" w:rsidRDefault="00C35741" w:rsidP="00C35741">
      <w:pPr>
        <w:rPr>
          <w:rFonts w:eastAsia="Century Schoolbook"/>
        </w:rPr>
      </w:pPr>
    </w:p>
    <w:p w:rsidR="00C35741" w:rsidRDefault="00C35741" w:rsidP="00C35741">
      <w:pPr>
        <w:rPr>
          <w:rFonts w:eastAsia="Century Schoolbook"/>
        </w:rPr>
      </w:pPr>
    </w:p>
    <w:p w:rsidR="00C35741" w:rsidRDefault="00C35741" w:rsidP="00C35741">
      <w:pPr>
        <w:rPr>
          <w:rFonts w:eastAsia="Century Schoolbook"/>
          <w:lang w:val="en-US"/>
        </w:rPr>
      </w:pPr>
    </w:p>
    <w:p w:rsidR="00C35741" w:rsidRDefault="00C35741" w:rsidP="00C35741">
      <w:pPr>
        <w:rPr>
          <w:rFonts w:eastAsia="Century Schoolbook"/>
          <w:lang w:val="en-US"/>
        </w:rPr>
      </w:pPr>
    </w:p>
    <w:p w:rsidR="00C35741" w:rsidRDefault="00C35741" w:rsidP="00C35741">
      <w:pPr>
        <w:rPr>
          <w:rFonts w:eastAsia="Century Schoolbook"/>
          <w:lang w:val="en-US"/>
        </w:rPr>
      </w:pPr>
    </w:p>
    <w:p w:rsidR="00C35741" w:rsidRDefault="00C35741" w:rsidP="00C35741">
      <w:pPr>
        <w:rPr>
          <w:rFonts w:eastAsia="Century Schoolbook"/>
          <w:lang w:val="en-US"/>
        </w:rPr>
      </w:pPr>
    </w:p>
    <w:p w:rsidR="00C35741" w:rsidRPr="00C35741" w:rsidRDefault="00C35741" w:rsidP="00C35741">
      <w:pPr>
        <w:rPr>
          <w:rFonts w:eastAsia="Century Schoolbook"/>
          <w:lang w:val="en-US"/>
        </w:rPr>
      </w:pPr>
    </w:p>
    <w:p w:rsidR="00C35741" w:rsidRPr="00382558" w:rsidRDefault="00C35741" w:rsidP="00C35741">
      <w:pPr>
        <w:jc w:val="center"/>
      </w:pPr>
    </w:p>
    <w:p w:rsidR="00C35741" w:rsidRPr="000A26B9" w:rsidRDefault="00C35741" w:rsidP="00C35741">
      <w:pPr>
        <w:jc w:val="center"/>
        <w:rPr>
          <w:b/>
          <w:sz w:val="28"/>
          <w:szCs w:val="28"/>
        </w:rPr>
      </w:pPr>
      <w:r>
        <w:rPr>
          <w:b/>
          <w:sz w:val="28"/>
          <w:szCs w:val="28"/>
        </w:rPr>
        <w:t>Списък на членове</w:t>
      </w:r>
      <w:r w:rsidRPr="00382558">
        <w:rPr>
          <w:b/>
          <w:sz w:val="28"/>
          <w:szCs w:val="28"/>
        </w:rPr>
        <w:t xml:space="preserve"> на настоятелството</w:t>
      </w:r>
      <w:r>
        <w:rPr>
          <w:b/>
          <w:sz w:val="28"/>
          <w:szCs w:val="28"/>
          <w:lang w:val="en-US"/>
        </w:rPr>
        <w:t xml:space="preserve"> </w:t>
      </w:r>
      <w:r>
        <w:rPr>
          <w:b/>
          <w:sz w:val="28"/>
          <w:szCs w:val="28"/>
        </w:rPr>
        <w:t>2018 г.</w:t>
      </w:r>
    </w:p>
    <w:p w:rsidR="00C35741" w:rsidRPr="00382558" w:rsidRDefault="00C35741" w:rsidP="00C35741">
      <w:pPr>
        <w:jc w:val="center"/>
        <w:rPr>
          <w:b/>
          <w:sz w:val="28"/>
          <w:szCs w:val="28"/>
        </w:rPr>
      </w:pPr>
    </w:p>
    <w:p w:rsidR="00C35741" w:rsidRDefault="00D71C73" w:rsidP="00C35741">
      <w:pPr>
        <w:pStyle w:val="a3"/>
        <w:numPr>
          <w:ilvl w:val="0"/>
          <w:numId w:val="36"/>
        </w:numPr>
        <w:ind w:left="0" w:firstLine="0"/>
        <w:jc w:val="both"/>
      </w:pPr>
      <w:r>
        <w:t xml:space="preserve">Таня </w:t>
      </w:r>
      <w:proofErr w:type="spellStart"/>
      <w:r>
        <w:t>Гинова</w:t>
      </w:r>
      <w:proofErr w:type="spellEnd"/>
      <w:r>
        <w:t xml:space="preserve"> </w:t>
      </w:r>
      <w:proofErr w:type="spellStart"/>
      <w:r>
        <w:t>Костанева</w:t>
      </w:r>
      <w:proofErr w:type="spellEnd"/>
      <w:r>
        <w:t xml:space="preserve"> </w:t>
      </w:r>
      <w:r w:rsidR="00C35741" w:rsidRPr="00382558">
        <w:t xml:space="preserve">– Председател </w:t>
      </w:r>
    </w:p>
    <w:p w:rsidR="00C35741" w:rsidRDefault="00823428" w:rsidP="00C35741">
      <w:pPr>
        <w:pStyle w:val="a3"/>
        <w:numPr>
          <w:ilvl w:val="0"/>
          <w:numId w:val="36"/>
        </w:numPr>
        <w:ind w:left="0" w:firstLine="0"/>
        <w:jc w:val="both"/>
      </w:pPr>
      <w:r>
        <w:t xml:space="preserve">Христина Илиева Узунова </w:t>
      </w:r>
      <w:r w:rsidR="00C35741">
        <w:t>– Член</w:t>
      </w:r>
    </w:p>
    <w:p w:rsidR="00C35741" w:rsidRDefault="00823428" w:rsidP="00C35741">
      <w:pPr>
        <w:pStyle w:val="a3"/>
        <w:numPr>
          <w:ilvl w:val="0"/>
          <w:numId w:val="36"/>
        </w:numPr>
        <w:ind w:left="0" w:firstLine="0"/>
        <w:jc w:val="both"/>
      </w:pPr>
      <w:r>
        <w:t xml:space="preserve">Станка Илиева </w:t>
      </w:r>
      <w:proofErr w:type="spellStart"/>
      <w:r>
        <w:t>Чортева</w:t>
      </w:r>
      <w:proofErr w:type="spellEnd"/>
      <w:r>
        <w:t xml:space="preserve"> </w:t>
      </w:r>
      <w:r w:rsidR="00C35741">
        <w:t>- Член</w:t>
      </w:r>
    </w:p>
    <w:p w:rsidR="00C35741" w:rsidRDefault="00C35741" w:rsidP="00C35741">
      <w:pPr>
        <w:jc w:val="both"/>
      </w:pPr>
    </w:p>
    <w:p w:rsidR="00C35741" w:rsidRDefault="00C35741" w:rsidP="00C35741">
      <w:pPr>
        <w:jc w:val="both"/>
      </w:pPr>
    </w:p>
    <w:p w:rsidR="00C35741" w:rsidRDefault="00C35741" w:rsidP="00C35741">
      <w:pPr>
        <w:jc w:val="both"/>
      </w:pPr>
    </w:p>
    <w:p w:rsidR="00C35741" w:rsidRDefault="00C35741" w:rsidP="00C35741">
      <w:pPr>
        <w:jc w:val="center"/>
        <w:rPr>
          <w:b/>
          <w:sz w:val="28"/>
          <w:szCs w:val="28"/>
        </w:rPr>
      </w:pPr>
      <w:r w:rsidRPr="00382558">
        <w:rPr>
          <w:b/>
          <w:sz w:val="28"/>
          <w:szCs w:val="28"/>
        </w:rPr>
        <w:t>Списък на проверителна комисия</w:t>
      </w:r>
      <w:r>
        <w:rPr>
          <w:b/>
          <w:sz w:val="28"/>
          <w:szCs w:val="28"/>
        </w:rPr>
        <w:t xml:space="preserve"> 2018 г.</w:t>
      </w:r>
    </w:p>
    <w:p w:rsidR="00C35741" w:rsidRDefault="00C35741" w:rsidP="00C35741">
      <w:pPr>
        <w:jc w:val="center"/>
        <w:rPr>
          <w:b/>
          <w:sz w:val="28"/>
          <w:szCs w:val="28"/>
        </w:rPr>
      </w:pPr>
    </w:p>
    <w:p w:rsidR="00C35741" w:rsidRDefault="00823428" w:rsidP="00C35741">
      <w:pPr>
        <w:pStyle w:val="a3"/>
        <w:numPr>
          <w:ilvl w:val="0"/>
          <w:numId w:val="37"/>
        </w:numPr>
        <w:jc w:val="both"/>
      </w:pPr>
      <w:r>
        <w:t xml:space="preserve">Елена Атанасова Сарафова </w:t>
      </w:r>
      <w:r w:rsidR="00C35741">
        <w:t>- Член</w:t>
      </w:r>
    </w:p>
    <w:p w:rsidR="00C35741" w:rsidRDefault="00823428" w:rsidP="00C35741">
      <w:pPr>
        <w:pStyle w:val="a3"/>
        <w:numPr>
          <w:ilvl w:val="0"/>
          <w:numId w:val="37"/>
        </w:numPr>
        <w:jc w:val="both"/>
      </w:pPr>
      <w:r>
        <w:t xml:space="preserve">Марияна Илиева </w:t>
      </w:r>
      <w:proofErr w:type="spellStart"/>
      <w:r>
        <w:t>Илиева</w:t>
      </w:r>
      <w:proofErr w:type="spellEnd"/>
      <w:r>
        <w:t xml:space="preserve"> </w:t>
      </w:r>
      <w:r w:rsidR="00C35741">
        <w:t>- Член</w:t>
      </w:r>
    </w:p>
    <w:p w:rsidR="00C35741" w:rsidRPr="00382558" w:rsidRDefault="00823428" w:rsidP="00C35741">
      <w:pPr>
        <w:pStyle w:val="a3"/>
        <w:numPr>
          <w:ilvl w:val="0"/>
          <w:numId w:val="37"/>
        </w:numPr>
        <w:jc w:val="both"/>
      </w:pPr>
      <w:r>
        <w:lastRenderedPageBreak/>
        <w:t xml:space="preserve">Деляна Стойчева Тасева </w:t>
      </w:r>
      <w:r w:rsidR="00C35741">
        <w:t xml:space="preserve">- </w:t>
      </w:r>
      <w:r>
        <w:t>Член</w:t>
      </w:r>
    </w:p>
    <w:p w:rsidR="00C35741" w:rsidRPr="00382558" w:rsidRDefault="00C35741" w:rsidP="00C35741">
      <w:pPr>
        <w:jc w:val="both"/>
        <w:rPr>
          <w:b/>
          <w:sz w:val="28"/>
          <w:szCs w:val="28"/>
        </w:rPr>
      </w:pPr>
    </w:p>
    <w:p w:rsidR="00126583" w:rsidRDefault="00126583" w:rsidP="00971B29">
      <w:pPr>
        <w:jc w:val="center"/>
        <w:rPr>
          <w:b/>
          <w:sz w:val="32"/>
          <w:szCs w:val="32"/>
          <w:u w:val="single"/>
          <w:lang w:val="en-US"/>
        </w:rPr>
      </w:pPr>
    </w:p>
    <w:p w:rsidR="00C35741" w:rsidRPr="003B2FD4" w:rsidRDefault="00C35741" w:rsidP="00C35741">
      <w:pPr>
        <w:jc w:val="center"/>
        <w:rPr>
          <w:b/>
        </w:rPr>
      </w:pPr>
      <w:r w:rsidRPr="003B2FD4">
        <w:rPr>
          <w:b/>
        </w:rPr>
        <w:t xml:space="preserve">НАРОДНО ЧИТАЛИЩЕ „ВАСИЛ ЛЕВСКИ – 1930 Г.” С. ДРАНГОВО, </w:t>
      </w:r>
    </w:p>
    <w:p w:rsidR="00C35741" w:rsidRPr="003B2FD4" w:rsidRDefault="00C35741" w:rsidP="00C35741">
      <w:pPr>
        <w:jc w:val="center"/>
        <w:rPr>
          <w:b/>
        </w:rPr>
      </w:pPr>
      <w:r w:rsidRPr="003B2FD4">
        <w:rPr>
          <w:b/>
        </w:rPr>
        <w:t>ОБЛ. ПЛОВДИВ</w:t>
      </w:r>
    </w:p>
    <w:p w:rsidR="00C35741" w:rsidRDefault="00C35741" w:rsidP="00C35741">
      <w:pPr>
        <w:jc w:val="center"/>
      </w:pPr>
    </w:p>
    <w:p w:rsidR="00C35741" w:rsidRDefault="00C35741" w:rsidP="00C35741">
      <w:pPr>
        <w:jc w:val="center"/>
      </w:pPr>
    </w:p>
    <w:p w:rsidR="00C35741" w:rsidRDefault="00C35741" w:rsidP="00C35741">
      <w:pPr>
        <w:jc w:val="center"/>
      </w:pPr>
      <w:r>
        <w:t>КУЛТУРЕН КАЛЕНДАР НА ДЕЙНОСТТИТЕ ПРЕЗ 201</w:t>
      </w:r>
      <w:r>
        <w:rPr>
          <w:lang w:val="en-US"/>
        </w:rPr>
        <w:t>9</w:t>
      </w:r>
      <w:r>
        <w:t xml:space="preserve"> г.</w:t>
      </w:r>
    </w:p>
    <w:p w:rsidR="00C35741" w:rsidRDefault="00C35741" w:rsidP="00C35741">
      <w:pPr>
        <w:jc w:val="center"/>
      </w:pPr>
    </w:p>
    <w:p w:rsidR="00C35741" w:rsidRDefault="00C35741" w:rsidP="00C35741">
      <w:pPr>
        <w:jc w:val="center"/>
      </w:pPr>
    </w:p>
    <w:p w:rsidR="00C35741" w:rsidRPr="00695539" w:rsidRDefault="00C35741" w:rsidP="00C35741">
      <w:pPr>
        <w:pStyle w:val="a3"/>
        <w:numPr>
          <w:ilvl w:val="0"/>
          <w:numId w:val="17"/>
        </w:numPr>
        <w:spacing w:after="200" w:line="276" w:lineRule="auto"/>
        <w:jc w:val="both"/>
      </w:pPr>
      <w:r>
        <w:t>м. Януари – Бабин ден</w:t>
      </w:r>
    </w:p>
    <w:p w:rsidR="00C35741" w:rsidRDefault="00C35741" w:rsidP="00C35741">
      <w:pPr>
        <w:pStyle w:val="a3"/>
        <w:numPr>
          <w:ilvl w:val="0"/>
          <w:numId w:val="17"/>
        </w:numPr>
        <w:spacing w:after="200" w:line="276" w:lineRule="auto"/>
        <w:jc w:val="both"/>
      </w:pPr>
      <w:r>
        <w:t>м. февруари – 146 години от гибелта на Апостола на свободата Васил Левски</w:t>
      </w:r>
    </w:p>
    <w:p w:rsidR="00C35741" w:rsidRDefault="00C35741" w:rsidP="00C35741">
      <w:pPr>
        <w:pStyle w:val="a3"/>
        <w:numPr>
          <w:ilvl w:val="0"/>
          <w:numId w:val="17"/>
        </w:numPr>
        <w:spacing w:after="200" w:line="276" w:lineRule="auto"/>
        <w:jc w:val="both"/>
      </w:pPr>
      <w:r>
        <w:t>3</w:t>
      </w:r>
      <w:r>
        <w:rPr>
          <w:vertAlign w:val="superscript"/>
        </w:rPr>
        <w:t xml:space="preserve">ти </w:t>
      </w:r>
      <w:r>
        <w:t xml:space="preserve">март – 141 г. от Освобождението на България от турско робство </w:t>
      </w:r>
    </w:p>
    <w:p w:rsidR="00C35741" w:rsidRDefault="00C35741" w:rsidP="00C35741">
      <w:pPr>
        <w:pStyle w:val="a3"/>
        <w:numPr>
          <w:ilvl w:val="0"/>
          <w:numId w:val="17"/>
        </w:numPr>
        <w:spacing w:after="200" w:line="276" w:lineRule="auto"/>
        <w:jc w:val="both"/>
      </w:pPr>
      <w:proofErr w:type="spellStart"/>
      <w:r>
        <w:t>Осмомартенско</w:t>
      </w:r>
      <w:proofErr w:type="spellEnd"/>
      <w:r>
        <w:t xml:space="preserve"> тържество</w:t>
      </w:r>
    </w:p>
    <w:p w:rsidR="00C35741" w:rsidRDefault="00C35741" w:rsidP="00C35741">
      <w:pPr>
        <w:pStyle w:val="a3"/>
        <w:numPr>
          <w:ilvl w:val="0"/>
          <w:numId w:val="17"/>
        </w:numPr>
        <w:spacing w:after="200" w:line="276" w:lineRule="auto"/>
        <w:jc w:val="both"/>
      </w:pPr>
      <w:r>
        <w:t>Първа пролет</w:t>
      </w:r>
    </w:p>
    <w:p w:rsidR="00C35741" w:rsidRDefault="00C35741" w:rsidP="00C35741">
      <w:pPr>
        <w:pStyle w:val="a3"/>
        <w:numPr>
          <w:ilvl w:val="0"/>
          <w:numId w:val="17"/>
        </w:numPr>
        <w:spacing w:after="200" w:line="276" w:lineRule="auto"/>
        <w:jc w:val="both"/>
      </w:pPr>
      <w:r>
        <w:t>Великденски празник с музика</w:t>
      </w:r>
    </w:p>
    <w:p w:rsidR="00C35741" w:rsidRDefault="00C35741" w:rsidP="00C35741">
      <w:pPr>
        <w:pStyle w:val="a3"/>
        <w:numPr>
          <w:ilvl w:val="0"/>
          <w:numId w:val="17"/>
        </w:numPr>
        <w:spacing w:after="200" w:line="276" w:lineRule="auto"/>
        <w:jc w:val="both"/>
      </w:pPr>
      <w:r>
        <w:t>1</w:t>
      </w:r>
      <w:r>
        <w:rPr>
          <w:vertAlign w:val="superscript"/>
        </w:rPr>
        <w:t xml:space="preserve">-ви </w:t>
      </w:r>
      <w:r>
        <w:t>юни – ден на детето</w:t>
      </w:r>
    </w:p>
    <w:p w:rsidR="00C35741" w:rsidRDefault="00C35741" w:rsidP="00C35741">
      <w:pPr>
        <w:pStyle w:val="a3"/>
        <w:numPr>
          <w:ilvl w:val="0"/>
          <w:numId w:val="17"/>
        </w:numPr>
        <w:spacing w:after="200" w:line="276" w:lineRule="auto"/>
        <w:jc w:val="both"/>
      </w:pPr>
      <w:r>
        <w:t>181 г. от рождението на Васил Левски</w:t>
      </w:r>
    </w:p>
    <w:p w:rsidR="00C35741" w:rsidRDefault="00C35741" w:rsidP="00C35741">
      <w:pPr>
        <w:pStyle w:val="a3"/>
        <w:numPr>
          <w:ilvl w:val="0"/>
          <w:numId w:val="17"/>
        </w:numPr>
        <w:spacing w:after="200" w:line="276" w:lineRule="auto"/>
        <w:jc w:val="both"/>
      </w:pPr>
      <w:r>
        <w:t>Традиционен събор – м. август</w:t>
      </w:r>
    </w:p>
    <w:p w:rsidR="00C35741" w:rsidRDefault="00C35741" w:rsidP="00C35741">
      <w:pPr>
        <w:pStyle w:val="a3"/>
        <w:numPr>
          <w:ilvl w:val="0"/>
          <w:numId w:val="17"/>
        </w:numPr>
        <w:spacing w:after="200" w:line="276" w:lineRule="auto"/>
        <w:jc w:val="both"/>
      </w:pPr>
      <w:r>
        <w:t>Ден на независимостта на България</w:t>
      </w:r>
    </w:p>
    <w:p w:rsidR="00C35741" w:rsidRDefault="00C35741" w:rsidP="00C35741">
      <w:pPr>
        <w:pStyle w:val="a3"/>
        <w:numPr>
          <w:ilvl w:val="0"/>
          <w:numId w:val="17"/>
        </w:numPr>
        <w:spacing w:after="200" w:line="276" w:lineRule="auto"/>
        <w:jc w:val="both"/>
      </w:pPr>
      <w:r>
        <w:t>1</w:t>
      </w:r>
      <w:r>
        <w:rPr>
          <w:vertAlign w:val="superscript"/>
        </w:rPr>
        <w:t xml:space="preserve">-ви </w:t>
      </w:r>
      <w:r>
        <w:t>октомври – ден на пенсионера</w:t>
      </w:r>
    </w:p>
    <w:p w:rsidR="00C35741" w:rsidRDefault="00C35741" w:rsidP="00C35741">
      <w:pPr>
        <w:pStyle w:val="a3"/>
        <w:numPr>
          <w:ilvl w:val="0"/>
          <w:numId w:val="17"/>
        </w:numPr>
        <w:spacing w:after="200" w:line="276" w:lineRule="auto"/>
        <w:jc w:val="both"/>
      </w:pPr>
      <w:r>
        <w:t>1</w:t>
      </w:r>
      <w:r>
        <w:rPr>
          <w:vertAlign w:val="superscript"/>
        </w:rPr>
        <w:t xml:space="preserve">-ви </w:t>
      </w:r>
      <w:r>
        <w:t>ноември – ден на будителя</w:t>
      </w:r>
    </w:p>
    <w:p w:rsidR="00C35741" w:rsidRDefault="00C35741" w:rsidP="00C35741">
      <w:pPr>
        <w:pStyle w:val="a3"/>
        <w:numPr>
          <w:ilvl w:val="0"/>
          <w:numId w:val="17"/>
        </w:numPr>
        <w:spacing w:after="200" w:line="276" w:lineRule="auto"/>
        <w:jc w:val="both"/>
      </w:pPr>
      <w:r>
        <w:t>Коледно тържество</w:t>
      </w:r>
    </w:p>
    <w:p w:rsidR="00C35741" w:rsidRDefault="00C35741" w:rsidP="00C35741">
      <w:pPr>
        <w:jc w:val="both"/>
      </w:pPr>
    </w:p>
    <w:p w:rsidR="00C35741" w:rsidRDefault="00C35741" w:rsidP="00C35741">
      <w:pPr>
        <w:ind w:left="4678"/>
        <w:jc w:val="both"/>
      </w:pPr>
      <w:r>
        <w:t>Председател на НЧ : ……………………</w:t>
      </w:r>
    </w:p>
    <w:p w:rsidR="00126583" w:rsidRDefault="00C35741" w:rsidP="00C35741">
      <w:pPr>
        <w:jc w:val="center"/>
        <w:rPr>
          <w:b/>
          <w:sz w:val="32"/>
          <w:szCs w:val="32"/>
          <w:u w:val="single"/>
          <w:lang w:val="en-US"/>
        </w:rPr>
      </w:pPr>
      <w:r>
        <w:tab/>
      </w:r>
      <w:r>
        <w:tab/>
        <w:t xml:space="preserve">                 /Таня </w:t>
      </w:r>
      <w:proofErr w:type="spellStart"/>
      <w:r>
        <w:t>Костанева</w:t>
      </w:r>
      <w:proofErr w:type="spellEnd"/>
    </w:p>
    <w:p w:rsidR="00126583" w:rsidRDefault="00126583" w:rsidP="00971B29">
      <w:pPr>
        <w:jc w:val="center"/>
        <w:rPr>
          <w:b/>
          <w:sz w:val="32"/>
          <w:szCs w:val="32"/>
          <w:u w:val="single"/>
          <w:lang w:val="en-US"/>
        </w:rPr>
      </w:pPr>
    </w:p>
    <w:p w:rsidR="00126583" w:rsidRDefault="00126583" w:rsidP="00971B29">
      <w:pPr>
        <w:jc w:val="center"/>
        <w:rPr>
          <w:b/>
          <w:sz w:val="32"/>
          <w:szCs w:val="32"/>
          <w:u w:val="single"/>
          <w:lang w:val="en-US"/>
        </w:rPr>
      </w:pPr>
    </w:p>
    <w:p w:rsidR="00B2397E" w:rsidRPr="00B2397E" w:rsidRDefault="00B2397E" w:rsidP="00971B29">
      <w:pPr>
        <w:jc w:val="both"/>
        <w:rPr>
          <w:sz w:val="32"/>
          <w:szCs w:val="32"/>
          <w:u w:val="single"/>
          <w:lang w:val="en-US"/>
        </w:rPr>
      </w:pPr>
    </w:p>
    <w:sectPr w:rsidR="00B2397E" w:rsidRPr="00B2397E" w:rsidSect="002840C8">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D60" w:rsidRDefault="00120D60" w:rsidP="00A164F5">
      <w:r>
        <w:separator/>
      </w:r>
    </w:p>
  </w:endnote>
  <w:endnote w:type="continuationSeparator" w:id="0">
    <w:p w:rsidR="00120D60" w:rsidRDefault="00120D60" w:rsidP="00A16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7697"/>
      <w:docPartObj>
        <w:docPartGallery w:val="Page Numbers (Bottom of Page)"/>
        <w:docPartUnique/>
      </w:docPartObj>
    </w:sdtPr>
    <w:sdtContent>
      <w:p w:rsidR="00A218DD" w:rsidRDefault="00A218DD">
        <w:pPr>
          <w:pStyle w:val="a6"/>
          <w:jc w:val="right"/>
        </w:pPr>
        <w:fldSimple w:instr=" PAGE   \* MERGEFORMAT ">
          <w:r w:rsidR="00823428">
            <w:rPr>
              <w:noProof/>
            </w:rPr>
            <w:t>6</w:t>
          </w:r>
        </w:fldSimple>
      </w:p>
    </w:sdtContent>
  </w:sdt>
  <w:p w:rsidR="00A218DD" w:rsidRDefault="00A218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D60" w:rsidRDefault="00120D60" w:rsidP="00A164F5">
      <w:r>
        <w:separator/>
      </w:r>
    </w:p>
  </w:footnote>
  <w:footnote w:type="continuationSeparator" w:id="0">
    <w:p w:rsidR="00120D60" w:rsidRDefault="00120D60" w:rsidP="00A164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CA6"/>
    <w:multiLevelType w:val="hybridMultilevel"/>
    <w:tmpl w:val="DCC887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F363392"/>
    <w:multiLevelType w:val="hybridMultilevel"/>
    <w:tmpl w:val="D8FAB014"/>
    <w:lvl w:ilvl="0" w:tplc="808E3C8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
    <w:nsid w:val="11F77292"/>
    <w:multiLevelType w:val="hybridMultilevel"/>
    <w:tmpl w:val="AA6692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CEC37D7"/>
    <w:multiLevelType w:val="hybridMultilevel"/>
    <w:tmpl w:val="DACEA13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
    <w:nsid w:val="1F9561D9"/>
    <w:multiLevelType w:val="hybridMultilevel"/>
    <w:tmpl w:val="10666A46"/>
    <w:lvl w:ilvl="0" w:tplc="6E9E2426">
      <w:start w:val="4"/>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5">
    <w:nsid w:val="25B8324F"/>
    <w:multiLevelType w:val="hybridMultilevel"/>
    <w:tmpl w:val="BE4A8C2E"/>
    <w:lvl w:ilvl="0" w:tplc="4C4E9B84">
      <w:start w:val="1"/>
      <w:numFmt w:val="decimal"/>
      <w:lvlText w:val="%1."/>
      <w:lvlJc w:val="left"/>
      <w:pPr>
        <w:ind w:left="5039" w:hanging="360"/>
      </w:pPr>
      <w:rPr>
        <w:rFonts w:hint="default"/>
        <w:sz w:val="28"/>
      </w:rPr>
    </w:lvl>
    <w:lvl w:ilvl="1" w:tplc="04020019" w:tentative="1">
      <w:start w:val="1"/>
      <w:numFmt w:val="lowerLetter"/>
      <w:lvlText w:val="%2."/>
      <w:lvlJc w:val="left"/>
      <w:pPr>
        <w:ind w:left="5759" w:hanging="360"/>
      </w:pPr>
    </w:lvl>
    <w:lvl w:ilvl="2" w:tplc="0402001B" w:tentative="1">
      <w:start w:val="1"/>
      <w:numFmt w:val="lowerRoman"/>
      <w:lvlText w:val="%3."/>
      <w:lvlJc w:val="right"/>
      <w:pPr>
        <w:ind w:left="6479" w:hanging="180"/>
      </w:pPr>
    </w:lvl>
    <w:lvl w:ilvl="3" w:tplc="0402000F" w:tentative="1">
      <w:start w:val="1"/>
      <w:numFmt w:val="decimal"/>
      <w:lvlText w:val="%4."/>
      <w:lvlJc w:val="left"/>
      <w:pPr>
        <w:ind w:left="7199" w:hanging="360"/>
      </w:pPr>
    </w:lvl>
    <w:lvl w:ilvl="4" w:tplc="04020019" w:tentative="1">
      <w:start w:val="1"/>
      <w:numFmt w:val="lowerLetter"/>
      <w:lvlText w:val="%5."/>
      <w:lvlJc w:val="left"/>
      <w:pPr>
        <w:ind w:left="7919" w:hanging="360"/>
      </w:pPr>
    </w:lvl>
    <w:lvl w:ilvl="5" w:tplc="0402001B" w:tentative="1">
      <w:start w:val="1"/>
      <w:numFmt w:val="lowerRoman"/>
      <w:lvlText w:val="%6."/>
      <w:lvlJc w:val="right"/>
      <w:pPr>
        <w:ind w:left="8639" w:hanging="180"/>
      </w:pPr>
    </w:lvl>
    <w:lvl w:ilvl="6" w:tplc="0402000F" w:tentative="1">
      <w:start w:val="1"/>
      <w:numFmt w:val="decimal"/>
      <w:lvlText w:val="%7."/>
      <w:lvlJc w:val="left"/>
      <w:pPr>
        <w:ind w:left="9359" w:hanging="360"/>
      </w:pPr>
    </w:lvl>
    <w:lvl w:ilvl="7" w:tplc="04020019" w:tentative="1">
      <w:start w:val="1"/>
      <w:numFmt w:val="lowerLetter"/>
      <w:lvlText w:val="%8."/>
      <w:lvlJc w:val="left"/>
      <w:pPr>
        <w:ind w:left="10079" w:hanging="360"/>
      </w:pPr>
    </w:lvl>
    <w:lvl w:ilvl="8" w:tplc="0402001B" w:tentative="1">
      <w:start w:val="1"/>
      <w:numFmt w:val="lowerRoman"/>
      <w:lvlText w:val="%9."/>
      <w:lvlJc w:val="right"/>
      <w:pPr>
        <w:ind w:left="10799" w:hanging="180"/>
      </w:pPr>
    </w:lvl>
  </w:abstractNum>
  <w:abstractNum w:abstractNumId="6">
    <w:nsid w:val="2A094B51"/>
    <w:multiLevelType w:val="hybridMultilevel"/>
    <w:tmpl w:val="51C0AC3E"/>
    <w:lvl w:ilvl="0" w:tplc="13283C28">
      <w:start w:val="1"/>
      <w:numFmt w:val="decimal"/>
      <w:lvlText w:val="%1."/>
      <w:lvlJc w:val="left"/>
      <w:pPr>
        <w:tabs>
          <w:tab w:val="num" w:pos="660"/>
        </w:tabs>
        <w:ind w:left="660" w:hanging="360"/>
      </w:pPr>
    </w:lvl>
    <w:lvl w:ilvl="1" w:tplc="0402000B">
      <w:start w:val="1"/>
      <w:numFmt w:val="bullet"/>
      <w:lvlText w:val=""/>
      <w:lvlJc w:val="left"/>
      <w:pPr>
        <w:tabs>
          <w:tab w:val="num" w:pos="1380"/>
        </w:tabs>
        <w:ind w:left="1380" w:hanging="360"/>
      </w:pPr>
      <w:rPr>
        <w:rFonts w:ascii="Wingdings" w:hAnsi="Wingdings" w:hint="default"/>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nsid w:val="2B0B01F4"/>
    <w:multiLevelType w:val="hybridMultilevel"/>
    <w:tmpl w:val="D98C4CA8"/>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nsid w:val="2BF74B09"/>
    <w:multiLevelType w:val="hybridMultilevel"/>
    <w:tmpl w:val="0276B020"/>
    <w:lvl w:ilvl="0" w:tplc="15A0145A">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CDF2E3A"/>
    <w:multiLevelType w:val="hybridMultilevel"/>
    <w:tmpl w:val="880E07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E7B549C"/>
    <w:multiLevelType w:val="hybridMultilevel"/>
    <w:tmpl w:val="C60A17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012515E"/>
    <w:multiLevelType w:val="hybridMultilevel"/>
    <w:tmpl w:val="AAECB7C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1302D0C"/>
    <w:multiLevelType w:val="hybridMultilevel"/>
    <w:tmpl w:val="316420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2D0153E"/>
    <w:multiLevelType w:val="hybridMultilevel"/>
    <w:tmpl w:val="610EF246"/>
    <w:lvl w:ilvl="0" w:tplc="0402000B">
      <w:start w:val="1"/>
      <w:numFmt w:val="bullet"/>
      <w:lvlText w:val=""/>
      <w:lvlJc w:val="left"/>
      <w:pPr>
        <w:tabs>
          <w:tab w:val="num" w:pos="1020"/>
        </w:tabs>
        <w:ind w:left="10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333A7014"/>
    <w:multiLevelType w:val="hybridMultilevel"/>
    <w:tmpl w:val="DEC262F4"/>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61451C4"/>
    <w:multiLevelType w:val="hybridMultilevel"/>
    <w:tmpl w:val="059452C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2946246"/>
    <w:multiLevelType w:val="hybridMultilevel"/>
    <w:tmpl w:val="CD82A402"/>
    <w:lvl w:ilvl="0" w:tplc="5290D8D6">
      <w:start w:val="1"/>
      <w:numFmt w:val="decimal"/>
      <w:lvlText w:val="%1."/>
      <w:lvlJc w:val="left"/>
      <w:pPr>
        <w:ind w:left="36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43AF6121"/>
    <w:multiLevelType w:val="hybridMultilevel"/>
    <w:tmpl w:val="944A6A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469C238C"/>
    <w:multiLevelType w:val="hybridMultilevel"/>
    <w:tmpl w:val="E80C92E8"/>
    <w:lvl w:ilvl="0" w:tplc="0402000B">
      <w:start w:val="1"/>
      <w:numFmt w:val="bullet"/>
      <w:lvlText w:val=""/>
      <w:lvlJc w:val="left"/>
      <w:pPr>
        <w:tabs>
          <w:tab w:val="num" w:pos="1020"/>
        </w:tabs>
        <w:ind w:left="10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nsid w:val="470D0BF2"/>
    <w:multiLevelType w:val="hybridMultilevel"/>
    <w:tmpl w:val="0C22F668"/>
    <w:lvl w:ilvl="0" w:tplc="F104AF2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4D0C0A1C"/>
    <w:multiLevelType w:val="hybridMultilevel"/>
    <w:tmpl w:val="060EA16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1">
    <w:nsid w:val="52332E34"/>
    <w:multiLevelType w:val="hybridMultilevel"/>
    <w:tmpl w:val="08248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263565A"/>
    <w:multiLevelType w:val="hybridMultilevel"/>
    <w:tmpl w:val="5C9E7A3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50C6E99"/>
    <w:multiLevelType w:val="hybridMultilevel"/>
    <w:tmpl w:val="6E868C5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4">
    <w:nsid w:val="587D73B6"/>
    <w:multiLevelType w:val="hybridMultilevel"/>
    <w:tmpl w:val="3C4EE0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8947418"/>
    <w:multiLevelType w:val="hybridMultilevel"/>
    <w:tmpl w:val="E3B06B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953057B"/>
    <w:multiLevelType w:val="hybridMultilevel"/>
    <w:tmpl w:val="5C4673FC"/>
    <w:lvl w:ilvl="0" w:tplc="1D5EF0E0">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F2D17C0"/>
    <w:multiLevelType w:val="hybridMultilevel"/>
    <w:tmpl w:val="8D4C338E"/>
    <w:lvl w:ilvl="0" w:tplc="C5E8EF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F97755C"/>
    <w:multiLevelType w:val="hybridMultilevel"/>
    <w:tmpl w:val="2B26A47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2255FDD"/>
    <w:multiLevelType w:val="hybridMultilevel"/>
    <w:tmpl w:val="A8D20EBE"/>
    <w:lvl w:ilvl="0" w:tplc="04020005">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64D62BA0"/>
    <w:multiLevelType w:val="hybridMultilevel"/>
    <w:tmpl w:val="DAC66FAE"/>
    <w:lvl w:ilvl="0" w:tplc="E9F4E744">
      <w:start w:val="1"/>
      <w:numFmt w:val="decimal"/>
      <w:lvlText w:val="%1."/>
      <w:lvlJc w:val="left"/>
      <w:pPr>
        <w:ind w:left="1620" w:hanging="360"/>
      </w:pPr>
      <w:rPr>
        <w:rFonts w:hint="default"/>
      </w:rPr>
    </w:lvl>
    <w:lvl w:ilvl="1" w:tplc="04020019" w:tentative="1">
      <w:start w:val="1"/>
      <w:numFmt w:val="lowerLetter"/>
      <w:lvlText w:val="%2."/>
      <w:lvlJc w:val="left"/>
      <w:pPr>
        <w:ind w:left="2340" w:hanging="360"/>
      </w:pPr>
    </w:lvl>
    <w:lvl w:ilvl="2" w:tplc="0402001B" w:tentative="1">
      <w:start w:val="1"/>
      <w:numFmt w:val="lowerRoman"/>
      <w:lvlText w:val="%3."/>
      <w:lvlJc w:val="right"/>
      <w:pPr>
        <w:ind w:left="3060" w:hanging="180"/>
      </w:pPr>
    </w:lvl>
    <w:lvl w:ilvl="3" w:tplc="0402000F" w:tentative="1">
      <w:start w:val="1"/>
      <w:numFmt w:val="decimal"/>
      <w:lvlText w:val="%4."/>
      <w:lvlJc w:val="left"/>
      <w:pPr>
        <w:ind w:left="3780" w:hanging="360"/>
      </w:pPr>
    </w:lvl>
    <w:lvl w:ilvl="4" w:tplc="04020019" w:tentative="1">
      <w:start w:val="1"/>
      <w:numFmt w:val="lowerLetter"/>
      <w:lvlText w:val="%5."/>
      <w:lvlJc w:val="left"/>
      <w:pPr>
        <w:ind w:left="4500" w:hanging="360"/>
      </w:pPr>
    </w:lvl>
    <w:lvl w:ilvl="5" w:tplc="0402001B" w:tentative="1">
      <w:start w:val="1"/>
      <w:numFmt w:val="lowerRoman"/>
      <w:lvlText w:val="%6."/>
      <w:lvlJc w:val="right"/>
      <w:pPr>
        <w:ind w:left="5220" w:hanging="180"/>
      </w:pPr>
    </w:lvl>
    <w:lvl w:ilvl="6" w:tplc="0402000F" w:tentative="1">
      <w:start w:val="1"/>
      <w:numFmt w:val="decimal"/>
      <w:lvlText w:val="%7."/>
      <w:lvlJc w:val="left"/>
      <w:pPr>
        <w:ind w:left="5940" w:hanging="360"/>
      </w:pPr>
    </w:lvl>
    <w:lvl w:ilvl="7" w:tplc="04020019" w:tentative="1">
      <w:start w:val="1"/>
      <w:numFmt w:val="lowerLetter"/>
      <w:lvlText w:val="%8."/>
      <w:lvlJc w:val="left"/>
      <w:pPr>
        <w:ind w:left="6660" w:hanging="360"/>
      </w:pPr>
    </w:lvl>
    <w:lvl w:ilvl="8" w:tplc="0402001B" w:tentative="1">
      <w:start w:val="1"/>
      <w:numFmt w:val="lowerRoman"/>
      <w:lvlText w:val="%9."/>
      <w:lvlJc w:val="right"/>
      <w:pPr>
        <w:ind w:left="7380" w:hanging="180"/>
      </w:pPr>
    </w:lvl>
  </w:abstractNum>
  <w:abstractNum w:abstractNumId="31">
    <w:nsid w:val="75790632"/>
    <w:multiLevelType w:val="hybridMultilevel"/>
    <w:tmpl w:val="5AEEC4D8"/>
    <w:lvl w:ilvl="0" w:tplc="4EA6B3EE">
      <w:start w:val="1"/>
      <w:numFmt w:val="decimal"/>
      <w:lvlText w:val="%1."/>
      <w:lvlJc w:val="left"/>
      <w:pPr>
        <w:ind w:left="720" w:hanging="360"/>
      </w:pPr>
      <w:rPr>
        <w:rFonts w:hint="default"/>
        <w:u w:val="single"/>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6D92937"/>
    <w:multiLevelType w:val="hybridMultilevel"/>
    <w:tmpl w:val="569ACE12"/>
    <w:lvl w:ilvl="0" w:tplc="C718745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3">
    <w:nsid w:val="78CE4BF5"/>
    <w:multiLevelType w:val="hybridMultilevel"/>
    <w:tmpl w:val="311413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9033BAE"/>
    <w:multiLevelType w:val="hybridMultilevel"/>
    <w:tmpl w:val="69E879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F054560"/>
    <w:multiLevelType w:val="hybridMultilevel"/>
    <w:tmpl w:val="174043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FB6301A"/>
    <w:multiLevelType w:val="hybridMultilevel"/>
    <w:tmpl w:val="8182F3AA"/>
    <w:lvl w:ilvl="0" w:tplc="8AE4F66E">
      <w:start w:val="2"/>
      <w:numFmt w:val="bullet"/>
      <w:lvlText w:val="-"/>
      <w:lvlJc w:val="left"/>
      <w:pPr>
        <w:ind w:left="1800" w:hanging="360"/>
      </w:pPr>
      <w:rPr>
        <w:rFonts w:ascii="Times New Roman" w:eastAsia="Century Schoolbook"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num w:numId="1">
    <w:abstractNumId w:val="1"/>
  </w:num>
  <w:num w:numId="2">
    <w:abstractNumId w:val="17"/>
  </w:num>
  <w:num w:numId="3">
    <w:abstractNumId w:val="33"/>
  </w:num>
  <w:num w:numId="4">
    <w:abstractNumId w:val="12"/>
  </w:num>
  <w:num w:numId="5">
    <w:abstractNumId w:val="10"/>
  </w:num>
  <w:num w:numId="6">
    <w:abstractNumId w:val="31"/>
  </w:num>
  <w:num w:numId="7">
    <w:abstractNumId w:val="0"/>
  </w:num>
  <w:num w:numId="8">
    <w:abstractNumId w:val="8"/>
  </w:num>
  <w:num w:numId="9">
    <w:abstractNumId w:val="35"/>
  </w:num>
  <w:num w:numId="10">
    <w:abstractNumId w:val="2"/>
  </w:num>
  <w:num w:numId="11">
    <w:abstractNumId w:val="32"/>
  </w:num>
  <w:num w:numId="12">
    <w:abstractNumId w:val="9"/>
  </w:num>
  <w:num w:numId="13">
    <w:abstractNumId w:val="16"/>
  </w:num>
  <w:num w:numId="14">
    <w:abstractNumId w:val="28"/>
  </w:num>
  <w:num w:numId="15">
    <w:abstractNumId w:val="22"/>
  </w:num>
  <w:num w:numId="16">
    <w:abstractNumId w:val="11"/>
  </w:num>
  <w:num w:numId="17">
    <w:abstractNumId w:val="21"/>
  </w:num>
  <w:num w:numId="18">
    <w:abstractNumId w:val="34"/>
  </w:num>
  <w:num w:numId="19">
    <w:abstractNumId w:val="24"/>
  </w:num>
  <w:num w:numId="20">
    <w:abstractNumId w:val="15"/>
  </w:num>
  <w:num w:numId="21">
    <w:abstractNumId w:val="19"/>
  </w:num>
  <w:num w:numId="22">
    <w:abstractNumId w:val="20"/>
  </w:num>
  <w:num w:numId="23">
    <w:abstractNumId w:val="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36"/>
  </w:num>
  <w:num w:numId="33">
    <w:abstractNumId w:val="30"/>
  </w:num>
  <w:num w:numId="34">
    <w:abstractNumId w:val="4"/>
  </w:num>
  <w:num w:numId="35">
    <w:abstractNumId w:val="26"/>
  </w:num>
  <w:num w:numId="36">
    <w:abstractNumId w:val="5"/>
  </w:num>
  <w:num w:numId="37">
    <w:abstractNumId w:val="2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0AB0"/>
    <w:rsid w:val="00033732"/>
    <w:rsid w:val="00051935"/>
    <w:rsid w:val="00060805"/>
    <w:rsid w:val="00076AFD"/>
    <w:rsid w:val="000A33A5"/>
    <w:rsid w:val="000C280A"/>
    <w:rsid w:val="000C6F2A"/>
    <w:rsid w:val="00117A5C"/>
    <w:rsid w:val="00120D60"/>
    <w:rsid w:val="001227D5"/>
    <w:rsid w:val="00126583"/>
    <w:rsid w:val="00176BF4"/>
    <w:rsid w:val="00186008"/>
    <w:rsid w:val="001A7671"/>
    <w:rsid w:val="002179A8"/>
    <w:rsid w:val="00251C7E"/>
    <w:rsid w:val="002666BB"/>
    <w:rsid w:val="00270BDB"/>
    <w:rsid w:val="0027397B"/>
    <w:rsid w:val="002840C8"/>
    <w:rsid w:val="002D1076"/>
    <w:rsid w:val="002F4F7F"/>
    <w:rsid w:val="0036139A"/>
    <w:rsid w:val="00383E4D"/>
    <w:rsid w:val="003B1362"/>
    <w:rsid w:val="003B5473"/>
    <w:rsid w:val="003F177C"/>
    <w:rsid w:val="0040380F"/>
    <w:rsid w:val="00403CA7"/>
    <w:rsid w:val="004229AB"/>
    <w:rsid w:val="00444F31"/>
    <w:rsid w:val="00483A38"/>
    <w:rsid w:val="00501AE1"/>
    <w:rsid w:val="0050607F"/>
    <w:rsid w:val="005578E6"/>
    <w:rsid w:val="00564560"/>
    <w:rsid w:val="0058008C"/>
    <w:rsid w:val="00591008"/>
    <w:rsid w:val="005C7523"/>
    <w:rsid w:val="005D6FA4"/>
    <w:rsid w:val="005E6D14"/>
    <w:rsid w:val="00612FB4"/>
    <w:rsid w:val="00626AA2"/>
    <w:rsid w:val="00642D86"/>
    <w:rsid w:val="006A311F"/>
    <w:rsid w:val="006C78C5"/>
    <w:rsid w:val="006D6AD7"/>
    <w:rsid w:val="006F515F"/>
    <w:rsid w:val="007166B2"/>
    <w:rsid w:val="00752A0E"/>
    <w:rsid w:val="00776781"/>
    <w:rsid w:val="007E1B9D"/>
    <w:rsid w:val="007E6EE6"/>
    <w:rsid w:val="008128C5"/>
    <w:rsid w:val="00823428"/>
    <w:rsid w:val="00863071"/>
    <w:rsid w:val="008B58D4"/>
    <w:rsid w:val="008C485B"/>
    <w:rsid w:val="008D2142"/>
    <w:rsid w:val="0096085B"/>
    <w:rsid w:val="00971B29"/>
    <w:rsid w:val="0099724D"/>
    <w:rsid w:val="009B0D34"/>
    <w:rsid w:val="009C37D5"/>
    <w:rsid w:val="009D7EAE"/>
    <w:rsid w:val="009E0F34"/>
    <w:rsid w:val="009E5325"/>
    <w:rsid w:val="00A06106"/>
    <w:rsid w:val="00A164F5"/>
    <w:rsid w:val="00A218DD"/>
    <w:rsid w:val="00A224A2"/>
    <w:rsid w:val="00A44939"/>
    <w:rsid w:val="00AB0AB8"/>
    <w:rsid w:val="00AB17ED"/>
    <w:rsid w:val="00B2397E"/>
    <w:rsid w:val="00B301AA"/>
    <w:rsid w:val="00B609B9"/>
    <w:rsid w:val="00B6102C"/>
    <w:rsid w:val="00B87ABC"/>
    <w:rsid w:val="00B90EDE"/>
    <w:rsid w:val="00B9589A"/>
    <w:rsid w:val="00BA0394"/>
    <w:rsid w:val="00BB7485"/>
    <w:rsid w:val="00BD22A4"/>
    <w:rsid w:val="00BE369C"/>
    <w:rsid w:val="00C30336"/>
    <w:rsid w:val="00C35741"/>
    <w:rsid w:val="00C451B6"/>
    <w:rsid w:val="00C71A54"/>
    <w:rsid w:val="00C746A2"/>
    <w:rsid w:val="00C82A14"/>
    <w:rsid w:val="00CA0CBC"/>
    <w:rsid w:val="00CD5D93"/>
    <w:rsid w:val="00CE0AB0"/>
    <w:rsid w:val="00D262B3"/>
    <w:rsid w:val="00D2735C"/>
    <w:rsid w:val="00D46F5E"/>
    <w:rsid w:val="00D5574B"/>
    <w:rsid w:val="00D67271"/>
    <w:rsid w:val="00D71C73"/>
    <w:rsid w:val="00D850D8"/>
    <w:rsid w:val="00D974A4"/>
    <w:rsid w:val="00DA3553"/>
    <w:rsid w:val="00DD7E64"/>
    <w:rsid w:val="00E1791D"/>
    <w:rsid w:val="00E41FC8"/>
    <w:rsid w:val="00E7508F"/>
    <w:rsid w:val="00E830A6"/>
    <w:rsid w:val="00EA3D15"/>
    <w:rsid w:val="00ED53D4"/>
    <w:rsid w:val="00EF5880"/>
    <w:rsid w:val="00F05F24"/>
    <w:rsid w:val="00F074E4"/>
    <w:rsid w:val="00F351BA"/>
    <w:rsid w:val="00F4235F"/>
    <w:rsid w:val="00F67C7F"/>
    <w:rsid w:val="00F9286F"/>
    <w:rsid w:val="00FD74D9"/>
    <w:rsid w:val="00FF52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D34"/>
    <w:rPr>
      <w:sz w:val="24"/>
      <w:szCs w:val="24"/>
    </w:rPr>
  </w:style>
  <w:style w:type="paragraph" w:styleId="1">
    <w:name w:val="heading 1"/>
    <w:basedOn w:val="a"/>
    <w:next w:val="a"/>
    <w:link w:val="10"/>
    <w:qFormat/>
    <w:rsid w:val="009B0D3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B0D34"/>
    <w:rPr>
      <w:rFonts w:asciiTheme="majorHAnsi" w:eastAsiaTheme="majorEastAsia" w:hAnsiTheme="majorHAnsi" w:cstheme="majorBidi"/>
      <w:b/>
      <w:bCs/>
      <w:kern w:val="32"/>
      <w:sz w:val="32"/>
      <w:szCs w:val="32"/>
    </w:rPr>
  </w:style>
  <w:style w:type="paragraph" w:styleId="a3">
    <w:name w:val="List Paragraph"/>
    <w:basedOn w:val="a"/>
    <w:uiPriority w:val="34"/>
    <w:qFormat/>
    <w:rsid w:val="00971B29"/>
    <w:pPr>
      <w:ind w:left="720"/>
      <w:contextualSpacing/>
    </w:pPr>
  </w:style>
  <w:style w:type="paragraph" w:styleId="a4">
    <w:name w:val="header"/>
    <w:basedOn w:val="a"/>
    <w:link w:val="a5"/>
    <w:uiPriority w:val="99"/>
    <w:semiHidden/>
    <w:unhideWhenUsed/>
    <w:rsid w:val="00A164F5"/>
    <w:pPr>
      <w:tabs>
        <w:tab w:val="center" w:pos="4536"/>
        <w:tab w:val="right" w:pos="9072"/>
      </w:tabs>
    </w:pPr>
  </w:style>
  <w:style w:type="character" w:customStyle="1" w:styleId="a5">
    <w:name w:val="Горен колонтитул Знак"/>
    <w:basedOn w:val="a0"/>
    <w:link w:val="a4"/>
    <w:uiPriority w:val="99"/>
    <w:semiHidden/>
    <w:rsid w:val="00A164F5"/>
    <w:rPr>
      <w:sz w:val="24"/>
      <w:szCs w:val="24"/>
    </w:rPr>
  </w:style>
  <w:style w:type="paragraph" w:styleId="a6">
    <w:name w:val="footer"/>
    <w:basedOn w:val="a"/>
    <w:link w:val="a7"/>
    <w:uiPriority w:val="99"/>
    <w:unhideWhenUsed/>
    <w:rsid w:val="00A164F5"/>
    <w:pPr>
      <w:tabs>
        <w:tab w:val="center" w:pos="4536"/>
        <w:tab w:val="right" w:pos="9072"/>
      </w:tabs>
    </w:pPr>
  </w:style>
  <w:style w:type="character" w:customStyle="1" w:styleId="a7">
    <w:name w:val="Долен колонтитул Знак"/>
    <w:basedOn w:val="a0"/>
    <w:link w:val="a6"/>
    <w:uiPriority w:val="99"/>
    <w:rsid w:val="00A164F5"/>
    <w:rPr>
      <w:sz w:val="24"/>
      <w:szCs w:val="24"/>
    </w:rPr>
  </w:style>
  <w:style w:type="table" w:styleId="a8">
    <w:name w:val="Table Grid"/>
    <w:basedOn w:val="a1"/>
    <w:uiPriority w:val="59"/>
    <w:rsid w:val="00483A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2235854">
      <w:bodyDiv w:val="1"/>
      <w:marLeft w:val="0"/>
      <w:marRight w:val="0"/>
      <w:marTop w:val="0"/>
      <w:marBottom w:val="0"/>
      <w:divBdr>
        <w:top w:val="none" w:sz="0" w:space="0" w:color="auto"/>
        <w:left w:val="none" w:sz="0" w:space="0" w:color="auto"/>
        <w:bottom w:val="none" w:sz="0" w:space="0" w:color="auto"/>
        <w:right w:val="none" w:sz="0" w:space="0" w:color="auto"/>
      </w:divBdr>
    </w:div>
    <w:div w:id="17961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B0F64-4A3B-4B4B-BCD6-402A4EC0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2804</Words>
  <Characters>15983</Characters>
  <Application>Microsoft Office Word</Application>
  <DocSecurity>0</DocSecurity>
  <Lines>133</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50</cp:revision>
  <dcterms:created xsi:type="dcterms:W3CDTF">2017-03-27T15:25:00Z</dcterms:created>
  <dcterms:modified xsi:type="dcterms:W3CDTF">2019-06-13T08:27:00Z</dcterms:modified>
</cp:coreProperties>
</file>